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908C" w14:textId="77777777" w:rsidR="009019DB" w:rsidRDefault="009019DB" w:rsidP="00DA1CD4"/>
    <w:p w14:paraId="5F147BE5" w14:textId="2FFDB1D9" w:rsidR="000114C6" w:rsidRDefault="000114C6" w:rsidP="00DA1CD4">
      <w:r w:rsidRPr="000114C6">
        <w:rPr>
          <w:noProof/>
        </w:rPr>
        <w:drawing>
          <wp:anchor distT="0" distB="0" distL="114300" distR="114300" simplePos="0" relativeHeight="251659264" behindDoc="0" locked="0" layoutInCell="0" allowOverlap="1" wp14:anchorId="00A4A75B" wp14:editId="47B4EF67">
            <wp:simplePos x="0" y="0"/>
            <wp:positionH relativeFrom="column">
              <wp:posOffset>952500</wp:posOffset>
            </wp:positionH>
            <wp:positionV relativeFrom="paragraph">
              <wp:posOffset>-232410</wp:posOffset>
            </wp:positionV>
            <wp:extent cx="514985" cy="640080"/>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985" cy="640080"/>
                    </a:xfrm>
                    <a:prstGeom prst="rect">
                      <a:avLst/>
                    </a:prstGeom>
                    <a:noFill/>
                  </pic:spPr>
                </pic:pic>
              </a:graphicData>
            </a:graphic>
          </wp:anchor>
        </w:drawing>
      </w:r>
    </w:p>
    <w:p w14:paraId="2FE1EAF7" w14:textId="77777777" w:rsidR="000114C6" w:rsidRPr="00194FF8" w:rsidRDefault="00B22E91" w:rsidP="000114C6">
      <w:pPr>
        <w:pStyle w:val="Bezproreda"/>
      </w:pPr>
      <w:r>
        <w:t xml:space="preserve"> </w:t>
      </w:r>
    </w:p>
    <w:p w14:paraId="08FFD95B" w14:textId="77777777" w:rsidR="000114C6" w:rsidRPr="00DA47BB" w:rsidRDefault="00B22E91" w:rsidP="000114C6">
      <w:pPr>
        <w:pStyle w:val="Bezproreda"/>
        <w:rPr>
          <w:rFonts w:ascii="Times New Roman" w:hAnsi="Times New Roman" w:cs="Times New Roman"/>
        </w:rPr>
      </w:pPr>
      <w:r>
        <w:rPr>
          <w:rFonts w:ascii="Times New Roman" w:hAnsi="Times New Roman" w:cs="Times New Roman"/>
        </w:rPr>
        <w:t xml:space="preserve">              </w:t>
      </w:r>
      <w:r w:rsidR="000114C6" w:rsidRPr="00DA47BB">
        <w:rPr>
          <w:rFonts w:ascii="Times New Roman" w:hAnsi="Times New Roman" w:cs="Times New Roman"/>
        </w:rPr>
        <w:t xml:space="preserve">REPUBLIKA HRVATSKA </w:t>
      </w:r>
    </w:p>
    <w:p w14:paraId="5A422072" w14:textId="77777777" w:rsidR="000114C6" w:rsidRPr="00DA47BB" w:rsidRDefault="000114C6" w:rsidP="000114C6">
      <w:pPr>
        <w:pStyle w:val="Bezproreda"/>
        <w:rPr>
          <w:rFonts w:ascii="Times New Roman" w:hAnsi="Times New Roman" w:cs="Times New Roman"/>
        </w:rPr>
      </w:pPr>
      <w:r w:rsidRPr="00DA47BB">
        <w:rPr>
          <w:rFonts w:ascii="Times New Roman" w:hAnsi="Times New Roman" w:cs="Times New Roman"/>
        </w:rPr>
        <w:t>VUKOVARSKO-SRIJEMSKA ŽUPANIJA</w:t>
      </w:r>
    </w:p>
    <w:p w14:paraId="35E38B95" w14:textId="77777777" w:rsidR="000114C6" w:rsidRPr="00DA47BB" w:rsidRDefault="00B22E91" w:rsidP="000114C6">
      <w:pPr>
        <w:pStyle w:val="Bezproreda"/>
        <w:rPr>
          <w:rFonts w:ascii="Times New Roman" w:hAnsi="Times New Roman" w:cs="Times New Roman"/>
        </w:rPr>
      </w:pPr>
      <w:r>
        <w:rPr>
          <w:rFonts w:ascii="Times New Roman" w:hAnsi="Times New Roman" w:cs="Times New Roman"/>
        </w:rPr>
        <w:t xml:space="preserve">                 </w:t>
      </w:r>
      <w:r w:rsidR="000114C6" w:rsidRPr="00DA47BB">
        <w:rPr>
          <w:rFonts w:ascii="Times New Roman" w:hAnsi="Times New Roman" w:cs="Times New Roman"/>
        </w:rPr>
        <w:t>OPĆINA VRBANJA</w:t>
      </w:r>
    </w:p>
    <w:p w14:paraId="756EA89F" w14:textId="77777777" w:rsidR="000114C6" w:rsidRPr="00DA47BB" w:rsidRDefault="00B22E91" w:rsidP="000114C6">
      <w:pPr>
        <w:pStyle w:val="Bezproreda"/>
        <w:rPr>
          <w:rFonts w:ascii="Times New Roman" w:hAnsi="Times New Roman" w:cs="Times New Roman"/>
        </w:rPr>
      </w:pPr>
      <w:r>
        <w:rPr>
          <w:rFonts w:ascii="Times New Roman" w:hAnsi="Times New Roman" w:cs="Times New Roman"/>
        </w:rPr>
        <w:t xml:space="preserve">                 </w:t>
      </w:r>
      <w:r w:rsidR="000114C6" w:rsidRPr="00DA47BB">
        <w:rPr>
          <w:rFonts w:ascii="Times New Roman" w:hAnsi="Times New Roman" w:cs="Times New Roman"/>
        </w:rPr>
        <w:t>OPĆINSKO VIJEĆE</w:t>
      </w:r>
    </w:p>
    <w:p w14:paraId="3147BF45" w14:textId="1D9FD422" w:rsidR="000114C6" w:rsidRPr="00302E93" w:rsidRDefault="000114C6" w:rsidP="000114C6">
      <w:pPr>
        <w:pStyle w:val="Bezproreda"/>
        <w:rPr>
          <w:rFonts w:ascii="Times New Roman" w:hAnsi="Times New Roman" w:cs="Times New Roman"/>
        </w:rPr>
      </w:pPr>
      <w:r w:rsidRPr="00302E93">
        <w:rPr>
          <w:rFonts w:ascii="Times New Roman" w:hAnsi="Times New Roman" w:cs="Times New Roman"/>
        </w:rPr>
        <w:t xml:space="preserve">KLASA: </w:t>
      </w:r>
      <w:r w:rsidR="00244DD7" w:rsidRPr="00302E93">
        <w:rPr>
          <w:rFonts w:ascii="Times New Roman" w:hAnsi="Times New Roman" w:cs="Times New Roman"/>
        </w:rPr>
        <w:t>402-01/2</w:t>
      </w:r>
      <w:r w:rsidR="009019DB" w:rsidRPr="00302E93">
        <w:rPr>
          <w:rFonts w:ascii="Times New Roman" w:hAnsi="Times New Roman" w:cs="Times New Roman"/>
        </w:rPr>
        <w:t>6</w:t>
      </w:r>
      <w:r w:rsidR="00244DD7" w:rsidRPr="00302E93">
        <w:rPr>
          <w:rFonts w:ascii="Times New Roman" w:hAnsi="Times New Roman" w:cs="Times New Roman"/>
        </w:rPr>
        <w:t>-01/</w:t>
      </w:r>
      <w:r w:rsidR="00E96420" w:rsidRPr="00302E93">
        <w:rPr>
          <w:rFonts w:ascii="Times New Roman" w:hAnsi="Times New Roman" w:cs="Times New Roman"/>
        </w:rPr>
        <w:t>1</w:t>
      </w:r>
    </w:p>
    <w:p w14:paraId="288175F0" w14:textId="1010CD5B" w:rsidR="000114C6" w:rsidRPr="00302E93" w:rsidRDefault="000114C6" w:rsidP="000114C6">
      <w:pPr>
        <w:pStyle w:val="Bezproreda"/>
        <w:rPr>
          <w:rFonts w:ascii="Times New Roman" w:hAnsi="Times New Roman" w:cs="Times New Roman"/>
        </w:rPr>
      </w:pPr>
      <w:r w:rsidRPr="00302E93">
        <w:rPr>
          <w:rFonts w:ascii="Times New Roman" w:hAnsi="Times New Roman" w:cs="Times New Roman"/>
        </w:rPr>
        <w:t xml:space="preserve">URBROJ: </w:t>
      </w:r>
      <w:r w:rsidR="00244DD7" w:rsidRPr="00302E93">
        <w:rPr>
          <w:rFonts w:ascii="Times New Roman" w:hAnsi="Times New Roman" w:cs="Times New Roman"/>
        </w:rPr>
        <w:t>2196-31-01-1-2</w:t>
      </w:r>
      <w:r w:rsidR="009019DB" w:rsidRPr="00302E93">
        <w:rPr>
          <w:rFonts w:ascii="Times New Roman" w:hAnsi="Times New Roman" w:cs="Times New Roman"/>
        </w:rPr>
        <w:t>6</w:t>
      </w:r>
      <w:r w:rsidR="00B12A2F" w:rsidRPr="00302E93">
        <w:rPr>
          <w:rFonts w:ascii="Times New Roman" w:hAnsi="Times New Roman" w:cs="Times New Roman"/>
        </w:rPr>
        <w:t>-</w:t>
      </w:r>
      <w:r w:rsidR="00E96420" w:rsidRPr="00302E93">
        <w:rPr>
          <w:rFonts w:ascii="Times New Roman" w:hAnsi="Times New Roman" w:cs="Times New Roman"/>
        </w:rPr>
        <w:t>1</w:t>
      </w:r>
    </w:p>
    <w:p w14:paraId="099630B0" w14:textId="1AADCE7F" w:rsidR="000114C6" w:rsidRPr="00302E93" w:rsidRDefault="004433CD" w:rsidP="000114C6">
      <w:pPr>
        <w:pStyle w:val="Bezproreda"/>
        <w:rPr>
          <w:rFonts w:ascii="Times New Roman" w:hAnsi="Times New Roman" w:cs="Times New Roman"/>
        </w:rPr>
      </w:pPr>
      <w:r w:rsidRPr="00302E93">
        <w:rPr>
          <w:rFonts w:ascii="Times New Roman" w:hAnsi="Times New Roman" w:cs="Times New Roman"/>
        </w:rPr>
        <w:t xml:space="preserve">Vrbanja, </w:t>
      </w:r>
      <w:r w:rsidR="009019DB" w:rsidRPr="00302E93">
        <w:rPr>
          <w:rFonts w:ascii="Times New Roman" w:hAnsi="Times New Roman" w:cs="Times New Roman"/>
        </w:rPr>
        <w:t>10</w:t>
      </w:r>
      <w:r w:rsidR="00FB3FB3" w:rsidRPr="00302E93">
        <w:rPr>
          <w:rFonts w:ascii="Times New Roman" w:hAnsi="Times New Roman" w:cs="Times New Roman"/>
        </w:rPr>
        <w:t xml:space="preserve">. </w:t>
      </w:r>
      <w:r w:rsidR="009019DB" w:rsidRPr="00302E93">
        <w:rPr>
          <w:rFonts w:ascii="Times New Roman" w:hAnsi="Times New Roman" w:cs="Times New Roman"/>
        </w:rPr>
        <w:t>ožujka</w:t>
      </w:r>
      <w:r w:rsidR="00707A2A" w:rsidRPr="00302E93">
        <w:rPr>
          <w:rFonts w:ascii="Times New Roman" w:hAnsi="Times New Roman" w:cs="Times New Roman"/>
        </w:rPr>
        <w:t xml:space="preserve"> </w:t>
      </w:r>
      <w:r w:rsidR="000114C6" w:rsidRPr="00302E93">
        <w:rPr>
          <w:rFonts w:ascii="Times New Roman" w:hAnsi="Times New Roman" w:cs="Times New Roman"/>
        </w:rPr>
        <w:t>202</w:t>
      </w:r>
      <w:r w:rsidR="009019DB" w:rsidRPr="00302E93">
        <w:rPr>
          <w:rFonts w:ascii="Times New Roman" w:hAnsi="Times New Roman" w:cs="Times New Roman"/>
        </w:rPr>
        <w:t>6</w:t>
      </w:r>
      <w:r w:rsidR="000114C6" w:rsidRPr="00302E93">
        <w:rPr>
          <w:rFonts w:ascii="Times New Roman" w:hAnsi="Times New Roman" w:cs="Times New Roman"/>
        </w:rPr>
        <w:t xml:space="preserve">. </w:t>
      </w:r>
    </w:p>
    <w:p w14:paraId="61D681C3" w14:textId="77777777" w:rsidR="000114C6" w:rsidRPr="00302E93" w:rsidRDefault="000114C6" w:rsidP="000114C6">
      <w:pPr>
        <w:pStyle w:val="Tijeloteksta"/>
        <w:ind w:right="115"/>
        <w:jc w:val="both"/>
        <w:rPr>
          <w:rFonts w:ascii="Times New Roman" w:eastAsiaTheme="minorHAnsi" w:hAnsi="Times New Roman" w:cs="Times New Roman"/>
          <w:sz w:val="22"/>
          <w:szCs w:val="22"/>
          <w:lang w:eastAsia="en-US" w:bidi="ar-SA"/>
        </w:rPr>
      </w:pPr>
    </w:p>
    <w:p w14:paraId="7D3D0E05" w14:textId="1E9B6DB2" w:rsidR="000114C6" w:rsidRPr="00302E93" w:rsidRDefault="000114C6" w:rsidP="000114C6">
      <w:pPr>
        <w:pStyle w:val="Tijeloteksta"/>
        <w:ind w:right="115"/>
        <w:jc w:val="both"/>
        <w:rPr>
          <w:rFonts w:asciiTheme="minorHAnsi" w:hAnsiTheme="minorHAnsi" w:cstheme="minorHAnsi"/>
          <w:sz w:val="22"/>
          <w:szCs w:val="22"/>
        </w:rPr>
      </w:pPr>
      <w:r w:rsidRPr="00302E93">
        <w:rPr>
          <w:rFonts w:ascii="Times New Roman" w:hAnsi="Times New Roman" w:cs="Times New Roman"/>
          <w:sz w:val="22"/>
          <w:szCs w:val="22"/>
        </w:rPr>
        <w:t xml:space="preserve">Na temelju odredbe članka 30. Statuta Općine Vrbanja („Službeni vjesnik Vukovarsko-srijemske županije“ broj </w:t>
      </w:r>
      <w:r w:rsidR="00244DD7" w:rsidRPr="00302E93">
        <w:rPr>
          <w:rFonts w:ascii="Times New Roman" w:hAnsi="Times New Roman" w:cs="Times New Roman"/>
          <w:sz w:val="22"/>
          <w:szCs w:val="22"/>
        </w:rPr>
        <w:t xml:space="preserve">5/13, </w:t>
      </w:r>
      <w:r w:rsidR="00B12A2F" w:rsidRPr="00302E93">
        <w:rPr>
          <w:rFonts w:ascii="Times New Roman" w:hAnsi="Times New Roman" w:cs="Times New Roman"/>
          <w:sz w:val="22"/>
          <w:szCs w:val="22"/>
        </w:rPr>
        <w:t>1/18</w:t>
      </w:r>
      <w:r w:rsidR="00244DD7" w:rsidRPr="00302E93">
        <w:rPr>
          <w:rFonts w:ascii="Times New Roman" w:hAnsi="Times New Roman" w:cs="Times New Roman"/>
          <w:sz w:val="22"/>
          <w:szCs w:val="22"/>
        </w:rPr>
        <w:t xml:space="preserve"> i 4/21</w:t>
      </w:r>
      <w:r w:rsidRPr="00302E93">
        <w:rPr>
          <w:rFonts w:ascii="Times New Roman" w:hAnsi="Times New Roman" w:cs="Times New Roman"/>
          <w:sz w:val="22"/>
          <w:szCs w:val="22"/>
        </w:rPr>
        <w:t xml:space="preserve">) i članka 27. Poslovnika Općinskog vijeća Općine Vrbanja, Općinsko vijeće Općine Vrbanja na </w:t>
      </w:r>
      <w:r w:rsidR="004F5F0A" w:rsidRPr="00302E93">
        <w:rPr>
          <w:rFonts w:ascii="Times New Roman" w:hAnsi="Times New Roman" w:cs="Times New Roman"/>
          <w:sz w:val="22"/>
          <w:szCs w:val="22"/>
        </w:rPr>
        <w:t>6</w:t>
      </w:r>
      <w:r w:rsidRPr="00302E93">
        <w:rPr>
          <w:rFonts w:ascii="Times New Roman" w:hAnsi="Times New Roman" w:cs="Times New Roman"/>
          <w:sz w:val="22"/>
          <w:szCs w:val="22"/>
        </w:rPr>
        <w:t>. sjednici održanoj dana</w:t>
      </w:r>
      <w:r w:rsidR="004433CD" w:rsidRPr="00302E93">
        <w:rPr>
          <w:rFonts w:ascii="Times New Roman" w:hAnsi="Times New Roman" w:cs="Times New Roman"/>
          <w:sz w:val="22"/>
          <w:szCs w:val="22"/>
        </w:rPr>
        <w:t xml:space="preserve"> </w:t>
      </w:r>
      <w:r w:rsidR="009019DB" w:rsidRPr="00302E93">
        <w:rPr>
          <w:rFonts w:ascii="Times New Roman" w:hAnsi="Times New Roman" w:cs="Times New Roman"/>
          <w:sz w:val="22"/>
          <w:szCs w:val="22"/>
        </w:rPr>
        <w:t>10</w:t>
      </w:r>
      <w:r w:rsidR="00DE7673" w:rsidRPr="00302E93">
        <w:rPr>
          <w:rFonts w:ascii="Times New Roman" w:hAnsi="Times New Roman" w:cs="Times New Roman"/>
          <w:sz w:val="22"/>
          <w:szCs w:val="22"/>
        </w:rPr>
        <w:t xml:space="preserve">. </w:t>
      </w:r>
      <w:r w:rsidR="009019DB" w:rsidRPr="00302E93">
        <w:rPr>
          <w:rFonts w:ascii="Times New Roman" w:hAnsi="Times New Roman" w:cs="Times New Roman"/>
          <w:sz w:val="22"/>
          <w:szCs w:val="22"/>
        </w:rPr>
        <w:t>ožujka</w:t>
      </w:r>
      <w:r w:rsidR="004433CD" w:rsidRPr="00302E93">
        <w:rPr>
          <w:rFonts w:ascii="Times New Roman" w:hAnsi="Times New Roman" w:cs="Times New Roman"/>
          <w:sz w:val="22"/>
          <w:szCs w:val="22"/>
        </w:rPr>
        <w:t xml:space="preserve"> </w:t>
      </w:r>
      <w:r w:rsidR="00244DD7" w:rsidRPr="00302E93">
        <w:rPr>
          <w:rFonts w:ascii="Times New Roman" w:hAnsi="Times New Roman" w:cs="Times New Roman"/>
          <w:sz w:val="22"/>
          <w:szCs w:val="22"/>
        </w:rPr>
        <w:t>202</w:t>
      </w:r>
      <w:r w:rsidR="009019DB" w:rsidRPr="00302E93">
        <w:rPr>
          <w:rFonts w:ascii="Times New Roman" w:hAnsi="Times New Roman" w:cs="Times New Roman"/>
          <w:sz w:val="22"/>
          <w:szCs w:val="22"/>
        </w:rPr>
        <w:t>6</w:t>
      </w:r>
      <w:r w:rsidR="00B12A2F" w:rsidRPr="00302E93">
        <w:rPr>
          <w:rFonts w:ascii="Times New Roman" w:hAnsi="Times New Roman" w:cs="Times New Roman"/>
          <w:sz w:val="22"/>
          <w:szCs w:val="22"/>
        </w:rPr>
        <w:t>.</w:t>
      </w:r>
      <w:r w:rsidR="004F5F0A" w:rsidRPr="00302E93">
        <w:rPr>
          <w:rFonts w:ascii="Times New Roman" w:hAnsi="Times New Roman" w:cs="Times New Roman"/>
          <w:sz w:val="22"/>
          <w:szCs w:val="22"/>
        </w:rPr>
        <w:t xml:space="preserve"> godine</w:t>
      </w:r>
      <w:r w:rsidRPr="00302E93">
        <w:rPr>
          <w:rFonts w:ascii="Times New Roman" w:hAnsi="Times New Roman" w:cs="Times New Roman"/>
          <w:sz w:val="22"/>
          <w:szCs w:val="22"/>
        </w:rPr>
        <w:t>,</w:t>
      </w:r>
      <w:r w:rsidR="00707A2A" w:rsidRPr="00302E93">
        <w:rPr>
          <w:rFonts w:ascii="Times New Roman" w:hAnsi="Times New Roman" w:cs="Times New Roman"/>
          <w:sz w:val="22"/>
          <w:szCs w:val="22"/>
        </w:rPr>
        <w:t xml:space="preserve"> </w:t>
      </w:r>
      <w:r w:rsidRPr="00302E93">
        <w:rPr>
          <w:rFonts w:ascii="Times New Roman" w:hAnsi="Times New Roman" w:cs="Times New Roman"/>
          <w:sz w:val="22"/>
          <w:szCs w:val="22"/>
        </w:rPr>
        <w:t>donosi</w:t>
      </w:r>
    </w:p>
    <w:p w14:paraId="2A4FE382" w14:textId="77777777" w:rsidR="005C1E3D" w:rsidRPr="00302E93" w:rsidRDefault="005C1E3D" w:rsidP="005C1E3D">
      <w:pPr>
        <w:pStyle w:val="Tijeloteksta"/>
        <w:rPr>
          <w:rFonts w:ascii="Times New Roman" w:hAnsi="Times New Roman" w:cs="Times New Roman"/>
          <w:sz w:val="22"/>
          <w:szCs w:val="22"/>
        </w:rPr>
      </w:pPr>
    </w:p>
    <w:p w14:paraId="55D7B849" w14:textId="77777777" w:rsidR="005C1E3D" w:rsidRDefault="005C1E3D" w:rsidP="005C1E3D">
      <w:pPr>
        <w:pStyle w:val="Tijeloteksta"/>
        <w:spacing w:before="1"/>
        <w:rPr>
          <w:rFonts w:ascii="Times New Roman" w:hAnsi="Times New Roman" w:cs="Times New Roman"/>
          <w:sz w:val="22"/>
          <w:szCs w:val="22"/>
        </w:rPr>
      </w:pPr>
    </w:p>
    <w:p w14:paraId="4FC59BFD" w14:textId="77777777" w:rsidR="000114C6" w:rsidRPr="00847133" w:rsidRDefault="000114C6" w:rsidP="005C1E3D">
      <w:pPr>
        <w:pStyle w:val="Tijeloteksta"/>
        <w:spacing w:before="1"/>
        <w:rPr>
          <w:rFonts w:ascii="Times New Roman" w:hAnsi="Times New Roman" w:cs="Times New Roman"/>
          <w:sz w:val="22"/>
          <w:szCs w:val="22"/>
        </w:rPr>
      </w:pPr>
    </w:p>
    <w:p w14:paraId="6AFE2016" w14:textId="77777777" w:rsidR="005C1E3D" w:rsidRPr="00847133" w:rsidRDefault="005C1E3D" w:rsidP="005C1E3D">
      <w:pPr>
        <w:pStyle w:val="Naslov1"/>
        <w:ind w:right="1149"/>
        <w:jc w:val="center"/>
        <w:rPr>
          <w:rFonts w:ascii="Times New Roman" w:hAnsi="Times New Roman" w:cs="Times New Roman"/>
          <w:sz w:val="22"/>
          <w:szCs w:val="22"/>
        </w:rPr>
      </w:pPr>
      <w:r w:rsidRPr="00847133">
        <w:rPr>
          <w:rFonts w:ascii="Times New Roman" w:hAnsi="Times New Roman" w:cs="Times New Roman"/>
          <w:sz w:val="22"/>
          <w:szCs w:val="22"/>
        </w:rPr>
        <w:t>PROGRAM</w:t>
      </w:r>
    </w:p>
    <w:p w14:paraId="3221CA67" w14:textId="3A0D1294" w:rsidR="005C1E3D" w:rsidRPr="00847133" w:rsidRDefault="0082370A" w:rsidP="005C1E3D">
      <w:pPr>
        <w:spacing w:before="1"/>
        <w:ind w:left="1309" w:right="1150"/>
        <w:jc w:val="center"/>
        <w:rPr>
          <w:rFonts w:ascii="Times New Roman" w:hAnsi="Times New Roman" w:cs="Times New Roman"/>
          <w:b/>
        </w:rPr>
      </w:pPr>
      <w:r>
        <w:rPr>
          <w:rFonts w:ascii="Times New Roman" w:hAnsi="Times New Roman" w:cs="Times New Roman"/>
          <w:b/>
        </w:rPr>
        <w:t>POTPOR</w:t>
      </w:r>
      <w:r w:rsidR="00F22BA1">
        <w:rPr>
          <w:rFonts w:ascii="Times New Roman" w:hAnsi="Times New Roman" w:cs="Times New Roman"/>
          <w:b/>
        </w:rPr>
        <w:t>E</w:t>
      </w:r>
      <w:r w:rsidR="00707A2A">
        <w:rPr>
          <w:rFonts w:ascii="Times New Roman" w:hAnsi="Times New Roman" w:cs="Times New Roman"/>
          <w:b/>
        </w:rPr>
        <w:t xml:space="preserve"> </w:t>
      </w:r>
      <w:r w:rsidR="001765AF" w:rsidRPr="00847133">
        <w:rPr>
          <w:rFonts w:ascii="Times New Roman" w:hAnsi="Times New Roman" w:cs="Times New Roman"/>
          <w:b/>
        </w:rPr>
        <w:t xml:space="preserve">RAZVOJA </w:t>
      </w:r>
      <w:r w:rsidR="006A29EC" w:rsidRPr="00847133">
        <w:rPr>
          <w:rFonts w:ascii="Times New Roman" w:hAnsi="Times New Roman" w:cs="Times New Roman"/>
          <w:b/>
        </w:rPr>
        <w:t>PODUZETNIŠTVA</w:t>
      </w:r>
      <w:r w:rsidR="00707A2A">
        <w:rPr>
          <w:rFonts w:ascii="Times New Roman" w:hAnsi="Times New Roman" w:cs="Times New Roman"/>
          <w:b/>
        </w:rPr>
        <w:t xml:space="preserve"> </w:t>
      </w:r>
      <w:r w:rsidR="00397B64">
        <w:rPr>
          <w:rFonts w:ascii="Times New Roman" w:hAnsi="Times New Roman" w:cs="Times New Roman"/>
          <w:b/>
        </w:rPr>
        <w:t xml:space="preserve">NA PODRUČJU </w:t>
      </w:r>
      <w:r w:rsidR="005C1E3D" w:rsidRPr="00847133">
        <w:rPr>
          <w:rFonts w:ascii="Times New Roman" w:hAnsi="Times New Roman" w:cs="Times New Roman"/>
          <w:b/>
        </w:rPr>
        <w:t>OPĆINE VRBANJA ZA 20</w:t>
      </w:r>
      <w:r w:rsidR="00584594" w:rsidRPr="00847133">
        <w:rPr>
          <w:rFonts w:ascii="Times New Roman" w:hAnsi="Times New Roman" w:cs="Times New Roman"/>
          <w:b/>
        </w:rPr>
        <w:t>2</w:t>
      </w:r>
      <w:r w:rsidR="00CB739C">
        <w:rPr>
          <w:rFonts w:ascii="Times New Roman" w:hAnsi="Times New Roman" w:cs="Times New Roman"/>
          <w:b/>
        </w:rPr>
        <w:t>6</w:t>
      </w:r>
      <w:r w:rsidR="00244DD7">
        <w:rPr>
          <w:rFonts w:ascii="Times New Roman" w:hAnsi="Times New Roman" w:cs="Times New Roman"/>
          <w:b/>
        </w:rPr>
        <w:t xml:space="preserve">. </w:t>
      </w:r>
      <w:r w:rsidR="005C1E3D" w:rsidRPr="00847133">
        <w:rPr>
          <w:rFonts w:ascii="Times New Roman" w:hAnsi="Times New Roman" w:cs="Times New Roman"/>
          <w:b/>
        </w:rPr>
        <w:t>GODINU</w:t>
      </w:r>
    </w:p>
    <w:p w14:paraId="555EA629" w14:textId="77777777" w:rsidR="001765AF" w:rsidRPr="00847133" w:rsidRDefault="001765AF" w:rsidP="001765AF">
      <w:pPr>
        <w:pStyle w:val="Odlomakpopisa"/>
        <w:tabs>
          <w:tab w:val="left" w:pos="989"/>
        </w:tabs>
        <w:spacing w:line="275" w:lineRule="exact"/>
        <w:ind w:firstLine="0"/>
        <w:rPr>
          <w:rFonts w:ascii="Times New Roman" w:hAnsi="Times New Roman" w:cs="Times New Roman"/>
          <w:b/>
        </w:rPr>
      </w:pPr>
    </w:p>
    <w:p w14:paraId="2B195D72" w14:textId="77777777" w:rsidR="001765AF" w:rsidRPr="000670B0" w:rsidRDefault="000670B0" w:rsidP="00E622F3">
      <w:pPr>
        <w:pStyle w:val="Odlomakpopisa"/>
        <w:numPr>
          <w:ilvl w:val="0"/>
          <w:numId w:val="1"/>
        </w:numPr>
        <w:tabs>
          <w:tab w:val="left" w:pos="989"/>
        </w:tabs>
        <w:spacing w:line="275" w:lineRule="exact"/>
        <w:rPr>
          <w:rFonts w:ascii="Times New Roman" w:hAnsi="Times New Roman" w:cs="Times New Roman"/>
          <w:b/>
        </w:rPr>
      </w:pPr>
      <w:r w:rsidRPr="000670B0">
        <w:rPr>
          <w:rFonts w:ascii="Times New Roman" w:hAnsi="Times New Roman" w:cs="Times New Roman"/>
          <w:b/>
        </w:rPr>
        <w:t>OPĆE</w:t>
      </w:r>
      <w:r w:rsidR="00707A2A">
        <w:rPr>
          <w:rFonts w:ascii="Times New Roman" w:hAnsi="Times New Roman" w:cs="Times New Roman"/>
          <w:b/>
        </w:rPr>
        <w:t xml:space="preserve"> </w:t>
      </w:r>
      <w:r w:rsidRPr="000670B0">
        <w:rPr>
          <w:rFonts w:ascii="Times New Roman" w:hAnsi="Times New Roman" w:cs="Times New Roman"/>
          <w:b/>
        </w:rPr>
        <w:t>ODREDBE</w:t>
      </w:r>
    </w:p>
    <w:p w14:paraId="07229D22" w14:textId="77777777" w:rsidR="005C1E3D" w:rsidRPr="00847133" w:rsidRDefault="005C1E3D" w:rsidP="005C1E3D">
      <w:pPr>
        <w:pStyle w:val="Tijeloteksta"/>
        <w:spacing w:before="1"/>
        <w:rPr>
          <w:rFonts w:ascii="Times New Roman" w:hAnsi="Times New Roman" w:cs="Times New Roman"/>
          <w:b/>
          <w:sz w:val="22"/>
          <w:szCs w:val="22"/>
        </w:rPr>
      </w:pPr>
    </w:p>
    <w:p w14:paraId="55F2D61A" w14:textId="77777777" w:rsidR="005C1E3D" w:rsidRPr="00847133" w:rsidRDefault="005C1E3D" w:rsidP="002E7CED">
      <w:pPr>
        <w:spacing w:line="274" w:lineRule="exact"/>
        <w:jc w:val="center"/>
        <w:rPr>
          <w:rFonts w:ascii="Times New Roman" w:hAnsi="Times New Roman" w:cs="Times New Roman"/>
          <w:b/>
        </w:rPr>
      </w:pPr>
      <w:r w:rsidRPr="00847133">
        <w:rPr>
          <w:rFonts w:ascii="Times New Roman" w:hAnsi="Times New Roman" w:cs="Times New Roman"/>
          <w:b/>
        </w:rPr>
        <w:t>Članak 1.</w:t>
      </w:r>
    </w:p>
    <w:p w14:paraId="600C787D" w14:textId="07260A76" w:rsidR="005C1E3D" w:rsidRPr="00847133" w:rsidRDefault="005C1E3D" w:rsidP="00652444">
      <w:pPr>
        <w:pStyle w:val="Tijeloteksta"/>
        <w:spacing w:line="276" w:lineRule="auto"/>
        <w:ind w:right="123"/>
        <w:jc w:val="both"/>
        <w:rPr>
          <w:rFonts w:ascii="Times New Roman" w:hAnsi="Times New Roman" w:cs="Times New Roman"/>
          <w:sz w:val="22"/>
          <w:szCs w:val="22"/>
        </w:rPr>
      </w:pPr>
      <w:r w:rsidRPr="00847133">
        <w:rPr>
          <w:rFonts w:ascii="Times New Roman" w:hAnsi="Times New Roman" w:cs="Times New Roman"/>
          <w:sz w:val="22"/>
          <w:szCs w:val="22"/>
        </w:rPr>
        <w:t>Programom</w:t>
      </w:r>
      <w:r w:rsidR="000670B0">
        <w:rPr>
          <w:rFonts w:ascii="Times New Roman" w:hAnsi="Times New Roman" w:cs="Times New Roman"/>
          <w:sz w:val="22"/>
          <w:szCs w:val="22"/>
        </w:rPr>
        <w:t xml:space="preserve"> potpora razvoja poduzetništva </w:t>
      </w:r>
      <w:r w:rsidR="00881ED1">
        <w:rPr>
          <w:rFonts w:ascii="Times New Roman" w:hAnsi="Times New Roman" w:cs="Times New Roman"/>
          <w:sz w:val="22"/>
          <w:szCs w:val="22"/>
        </w:rPr>
        <w:t>na području Općine Vrbanja</w:t>
      </w:r>
      <w:r w:rsidR="000670B0">
        <w:rPr>
          <w:rFonts w:ascii="Times New Roman" w:hAnsi="Times New Roman" w:cs="Times New Roman"/>
          <w:sz w:val="22"/>
          <w:szCs w:val="22"/>
        </w:rPr>
        <w:t xml:space="preserve"> za 202</w:t>
      </w:r>
      <w:r w:rsidR="00CB739C">
        <w:rPr>
          <w:rFonts w:ascii="Times New Roman" w:hAnsi="Times New Roman" w:cs="Times New Roman"/>
          <w:sz w:val="22"/>
          <w:szCs w:val="22"/>
        </w:rPr>
        <w:t>6</w:t>
      </w:r>
      <w:r w:rsidR="00661323">
        <w:rPr>
          <w:rFonts w:ascii="Times New Roman" w:hAnsi="Times New Roman" w:cs="Times New Roman"/>
          <w:sz w:val="22"/>
          <w:szCs w:val="22"/>
        </w:rPr>
        <w:t xml:space="preserve">. godinu (u daljnjem tekstu: </w:t>
      </w:r>
      <w:r w:rsidR="000670B0">
        <w:rPr>
          <w:rFonts w:ascii="Times New Roman" w:hAnsi="Times New Roman" w:cs="Times New Roman"/>
          <w:sz w:val="22"/>
          <w:szCs w:val="22"/>
        </w:rPr>
        <w:t>Program)</w:t>
      </w:r>
      <w:r w:rsidRPr="00847133">
        <w:rPr>
          <w:rFonts w:ascii="Times New Roman" w:hAnsi="Times New Roman" w:cs="Times New Roman"/>
          <w:sz w:val="22"/>
          <w:szCs w:val="22"/>
        </w:rPr>
        <w:t xml:space="preserve"> utvrđuju </w:t>
      </w:r>
      <w:r w:rsidR="000670B0">
        <w:rPr>
          <w:rFonts w:ascii="Times New Roman" w:hAnsi="Times New Roman" w:cs="Times New Roman"/>
          <w:sz w:val="22"/>
          <w:szCs w:val="22"/>
        </w:rPr>
        <w:t xml:space="preserve">se </w:t>
      </w:r>
      <w:r w:rsidRPr="00847133">
        <w:rPr>
          <w:rFonts w:ascii="Times New Roman" w:hAnsi="Times New Roman" w:cs="Times New Roman"/>
          <w:sz w:val="22"/>
          <w:szCs w:val="22"/>
        </w:rPr>
        <w:t xml:space="preserve">aktivnosti </w:t>
      </w:r>
      <w:r w:rsidR="000670B0">
        <w:rPr>
          <w:rFonts w:ascii="Times New Roman" w:hAnsi="Times New Roman" w:cs="Times New Roman"/>
          <w:sz w:val="22"/>
          <w:szCs w:val="22"/>
        </w:rPr>
        <w:t xml:space="preserve">u </w:t>
      </w:r>
      <w:r w:rsidR="00881ED1">
        <w:rPr>
          <w:rFonts w:ascii="Times New Roman" w:hAnsi="Times New Roman" w:cs="Times New Roman"/>
          <w:sz w:val="22"/>
          <w:szCs w:val="22"/>
        </w:rPr>
        <w:t>svrhu poticanja razvoja konkurentnog i održivog gospodarstva</w:t>
      </w:r>
      <w:r w:rsidR="00707A2A">
        <w:rPr>
          <w:rFonts w:ascii="Times New Roman" w:hAnsi="Times New Roman" w:cs="Times New Roman"/>
          <w:sz w:val="22"/>
          <w:szCs w:val="22"/>
        </w:rPr>
        <w:t xml:space="preserve"> </w:t>
      </w:r>
      <w:r w:rsidR="001765AF" w:rsidRPr="00847133">
        <w:rPr>
          <w:rFonts w:ascii="Times New Roman" w:hAnsi="Times New Roman" w:cs="Times New Roman"/>
          <w:sz w:val="22"/>
          <w:szCs w:val="22"/>
        </w:rPr>
        <w:t>O</w:t>
      </w:r>
      <w:r w:rsidR="00332AA9">
        <w:rPr>
          <w:rFonts w:ascii="Times New Roman" w:hAnsi="Times New Roman" w:cs="Times New Roman"/>
          <w:sz w:val="22"/>
          <w:szCs w:val="22"/>
        </w:rPr>
        <w:t>pćine</w:t>
      </w:r>
      <w:r w:rsidRPr="00847133">
        <w:rPr>
          <w:rFonts w:ascii="Times New Roman" w:hAnsi="Times New Roman" w:cs="Times New Roman"/>
          <w:sz w:val="22"/>
          <w:szCs w:val="22"/>
        </w:rPr>
        <w:t xml:space="preserve"> Vrbanja </w:t>
      </w:r>
      <w:r w:rsidR="002352E6">
        <w:rPr>
          <w:rFonts w:ascii="Times New Roman" w:hAnsi="Times New Roman" w:cs="Times New Roman"/>
          <w:sz w:val="22"/>
          <w:szCs w:val="22"/>
        </w:rPr>
        <w:t>u 202</w:t>
      </w:r>
      <w:r w:rsidR="00CB739C">
        <w:rPr>
          <w:rFonts w:ascii="Times New Roman" w:hAnsi="Times New Roman" w:cs="Times New Roman"/>
          <w:sz w:val="22"/>
          <w:szCs w:val="22"/>
        </w:rPr>
        <w:t>6</w:t>
      </w:r>
      <w:r w:rsidR="000670B0">
        <w:rPr>
          <w:rFonts w:ascii="Times New Roman" w:hAnsi="Times New Roman" w:cs="Times New Roman"/>
          <w:sz w:val="22"/>
          <w:szCs w:val="22"/>
        </w:rPr>
        <w:t>. godini</w:t>
      </w:r>
      <w:r w:rsidR="00332AA9">
        <w:rPr>
          <w:rFonts w:ascii="Times New Roman" w:hAnsi="Times New Roman" w:cs="Times New Roman"/>
          <w:sz w:val="22"/>
          <w:szCs w:val="22"/>
        </w:rPr>
        <w:t>, temeljem kojih će se</w:t>
      </w:r>
      <w:r w:rsidR="00707A2A">
        <w:rPr>
          <w:rFonts w:ascii="Times New Roman" w:hAnsi="Times New Roman" w:cs="Times New Roman"/>
          <w:sz w:val="22"/>
          <w:szCs w:val="22"/>
        </w:rPr>
        <w:t xml:space="preserve"> </w:t>
      </w:r>
      <w:r w:rsidRPr="00847133">
        <w:rPr>
          <w:rFonts w:ascii="Times New Roman" w:hAnsi="Times New Roman" w:cs="Times New Roman"/>
          <w:sz w:val="22"/>
          <w:szCs w:val="22"/>
        </w:rPr>
        <w:t>dodjeljivati</w:t>
      </w:r>
      <w:r w:rsidR="00707A2A">
        <w:rPr>
          <w:rFonts w:ascii="Times New Roman" w:hAnsi="Times New Roman" w:cs="Times New Roman"/>
          <w:sz w:val="22"/>
          <w:szCs w:val="22"/>
        </w:rPr>
        <w:t xml:space="preserve"> </w:t>
      </w:r>
      <w:r w:rsidRPr="00847133">
        <w:rPr>
          <w:rFonts w:ascii="Times New Roman" w:hAnsi="Times New Roman" w:cs="Times New Roman"/>
          <w:sz w:val="22"/>
          <w:szCs w:val="22"/>
        </w:rPr>
        <w:t>potpore male vrijednost</w:t>
      </w:r>
      <w:r w:rsidR="000670B0">
        <w:rPr>
          <w:rFonts w:ascii="Times New Roman" w:hAnsi="Times New Roman" w:cs="Times New Roman"/>
          <w:sz w:val="22"/>
          <w:szCs w:val="22"/>
        </w:rPr>
        <w:t>i</w:t>
      </w:r>
      <w:r w:rsidR="00332AA9">
        <w:rPr>
          <w:rFonts w:ascii="Times New Roman" w:hAnsi="Times New Roman" w:cs="Times New Roman"/>
          <w:sz w:val="22"/>
          <w:szCs w:val="22"/>
        </w:rPr>
        <w:t xml:space="preserve"> iz </w:t>
      </w:r>
      <w:r w:rsidR="002352E6">
        <w:rPr>
          <w:rFonts w:ascii="Times New Roman" w:hAnsi="Times New Roman" w:cs="Times New Roman"/>
          <w:sz w:val="22"/>
          <w:szCs w:val="22"/>
        </w:rPr>
        <w:t>Proračuna Općine Vrbanja za 202</w:t>
      </w:r>
      <w:r w:rsidR="00CB739C">
        <w:rPr>
          <w:rFonts w:ascii="Times New Roman" w:hAnsi="Times New Roman" w:cs="Times New Roman"/>
          <w:sz w:val="22"/>
          <w:szCs w:val="22"/>
        </w:rPr>
        <w:t>6</w:t>
      </w:r>
      <w:r w:rsidR="00332AA9">
        <w:rPr>
          <w:rFonts w:ascii="Times New Roman" w:hAnsi="Times New Roman" w:cs="Times New Roman"/>
          <w:sz w:val="22"/>
          <w:szCs w:val="22"/>
        </w:rPr>
        <w:t>. godinu</w:t>
      </w:r>
      <w:r w:rsidR="000670B0">
        <w:rPr>
          <w:rFonts w:ascii="Times New Roman" w:hAnsi="Times New Roman" w:cs="Times New Roman"/>
          <w:sz w:val="22"/>
          <w:szCs w:val="22"/>
        </w:rPr>
        <w:t xml:space="preserve">, </w:t>
      </w:r>
      <w:r w:rsidRPr="00847133">
        <w:rPr>
          <w:rFonts w:ascii="Times New Roman" w:hAnsi="Times New Roman" w:cs="Times New Roman"/>
          <w:sz w:val="22"/>
          <w:szCs w:val="22"/>
        </w:rPr>
        <w:t>te kriteriji i postupak dodjele istih</w:t>
      </w:r>
      <w:r w:rsidR="00332AA9">
        <w:rPr>
          <w:rFonts w:ascii="Times New Roman" w:hAnsi="Times New Roman" w:cs="Times New Roman"/>
          <w:sz w:val="22"/>
          <w:szCs w:val="22"/>
        </w:rPr>
        <w:t xml:space="preserve"> do utroška predviđenih sredstava.</w:t>
      </w:r>
    </w:p>
    <w:p w14:paraId="59773378" w14:textId="77777777" w:rsidR="00D729A7" w:rsidRPr="00847133" w:rsidRDefault="00D729A7" w:rsidP="00652444">
      <w:pPr>
        <w:pStyle w:val="Tijeloteksta"/>
        <w:spacing w:line="276" w:lineRule="auto"/>
        <w:ind w:right="108"/>
        <w:jc w:val="both"/>
        <w:rPr>
          <w:rFonts w:ascii="Times New Roman" w:hAnsi="Times New Roman" w:cs="Times New Roman"/>
          <w:sz w:val="22"/>
          <w:szCs w:val="22"/>
        </w:rPr>
      </w:pPr>
    </w:p>
    <w:p w14:paraId="4CFE5730" w14:textId="77777777" w:rsidR="005C1E3D" w:rsidRDefault="005C1E3D" w:rsidP="00652444">
      <w:pPr>
        <w:pStyle w:val="Tijeloteksta"/>
        <w:spacing w:line="276" w:lineRule="auto"/>
        <w:ind w:right="108"/>
        <w:jc w:val="both"/>
        <w:rPr>
          <w:rFonts w:ascii="Times New Roman" w:hAnsi="Times New Roman" w:cs="Times New Roman"/>
          <w:sz w:val="22"/>
          <w:szCs w:val="22"/>
        </w:rPr>
      </w:pPr>
      <w:r w:rsidRPr="00847133">
        <w:rPr>
          <w:rFonts w:ascii="Times New Roman" w:hAnsi="Times New Roman" w:cs="Times New Roman"/>
          <w:sz w:val="22"/>
          <w:szCs w:val="22"/>
        </w:rPr>
        <w:t>Izrazi koji se koriste u ovom Programu, a imaju rodno značenje koriste se neutralno i odnose se jednako na muški i ženski spol.</w:t>
      </w:r>
    </w:p>
    <w:p w14:paraId="5463A90C" w14:textId="77777777" w:rsidR="00FF4B1F" w:rsidRDefault="00FF4B1F" w:rsidP="001C67AC">
      <w:pPr>
        <w:pStyle w:val="Tijeloteksta"/>
        <w:spacing w:after="240"/>
        <w:ind w:right="108"/>
        <w:rPr>
          <w:rFonts w:ascii="Times New Roman" w:hAnsi="Times New Roman" w:cs="Times New Roman"/>
          <w:sz w:val="22"/>
          <w:szCs w:val="22"/>
        </w:rPr>
      </w:pPr>
    </w:p>
    <w:p w14:paraId="0E591EAF" w14:textId="77777777" w:rsidR="00FF4B1F" w:rsidRDefault="002E7CED" w:rsidP="00547602">
      <w:pPr>
        <w:pStyle w:val="Tijeloteksta"/>
        <w:ind w:right="108"/>
        <w:jc w:val="center"/>
        <w:rPr>
          <w:rFonts w:ascii="Times New Roman" w:hAnsi="Times New Roman" w:cs="Times New Roman"/>
          <w:b/>
          <w:sz w:val="22"/>
          <w:szCs w:val="22"/>
        </w:rPr>
      </w:pPr>
      <w:r>
        <w:rPr>
          <w:rFonts w:ascii="Times New Roman" w:hAnsi="Times New Roman" w:cs="Times New Roman"/>
          <w:b/>
          <w:sz w:val="22"/>
          <w:szCs w:val="22"/>
        </w:rPr>
        <w:t>Članak 2.</w:t>
      </w:r>
    </w:p>
    <w:p w14:paraId="0BFAD394" w14:textId="77777777" w:rsidR="002E7CED" w:rsidRPr="001932EA" w:rsidRDefault="001932EA" w:rsidP="00547602">
      <w:pPr>
        <w:pStyle w:val="Tijeloteksta"/>
        <w:ind w:right="108"/>
        <w:jc w:val="center"/>
        <w:rPr>
          <w:rFonts w:ascii="Times New Roman" w:hAnsi="Times New Roman" w:cs="Times New Roman"/>
          <w:b/>
          <w:sz w:val="22"/>
          <w:szCs w:val="22"/>
        </w:rPr>
      </w:pPr>
      <w:r>
        <w:rPr>
          <w:rFonts w:ascii="Times New Roman" w:hAnsi="Times New Roman" w:cs="Times New Roman"/>
          <w:b/>
          <w:sz w:val="22"/>
          <w:szCs w:val="22"/>
        </w:rPr>
        <w:t xml:space="preserve">Definicije i </w:t>
      </w:r>
      <w:r>
        <w:rPr>
          <w:rFonts w:ascii="Times New Roman" w:hAnsi="Times New Roman" w:cs="Times New Roman"/>
          <w:b/>
          <w:i/>
          <w:sz w:val="22"/>
          <w:szCs w:val="22"/>
        </w:rPr>
        <w:t xml:space="preserve">de </w:t>
      </w:r>
      <w:proofErr w:type="spellStart"/>
      <w:r>
        <w:rPr>
          <w:rFonts w:ascii="Times New Roman" w:hAnsi="Times New Roman" w:cs="Times New Roman"/>
          <w:b/>
          <w:i/>
          <w:sz w:val="22"/>
          <w:szCs w:val="22"/>
        </w:rPr>
        <w:t>minimis</w:t>
      </w:r>
      <w:proofErr w:type="spellEnd"/>
      <w:r>
        <w:rPr>
          <w:rFonts w:ascii="Times New Roman" w:hAnsi="Times New Roman" w:cs="Times New Roman"/>
          <w:b/>
          <w:sz w:val="22"/>
          <w:szCs w:val="22"/>
        </w:rPr>
        <w:t xml:space="preserve"> potpore</w:t>
      </w:r>
    </w:p>
    <w:p w14:paraId="30938A7E" w14:textId="77777777" w:rsidR="004B7985" w:rsidRDefault="004B7985" w:rsidP="00547602">
      <w:pPr>
        <w:pStyle w:val="Tijeloteksta"/>
        <w:ind w:right="108"/>
        <w:jc w:val="center"/>
        <w:rPr>
          <w:rFonts w:ascii="Times New Roman" w:hAnsi="Times New Roman" w:cs="Times New Roman"/>
          <w:b/>
          <w:sz w:val="22"/>
          <w:szCs w:val="22"/>
        </w:rPr>
      </w:pPr>
    </w:p>
    <w:p w14:paraId="2734C051" w14:textId="315C7F11" w:rsidR="00AC46B3" w:rsidRDefault="00533083" w:rsidP="00652444">
      <w:pPr>
        <w:pStyle w:val="Tijeloteksta"/>
        <w:numPr>
          <w:ilvl w:val="0"/>
          <w:numId w:val="2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Mjere koje predstavljaju potporu male vrijednosti provodit će se sukladno pravilima Uredbe Komisije (EU) br. </w:t>
      </w:r>
      <w:r w:rsidR="00036507">
        <w:rPr>
          <w:rFonts w:ascii="Times New Roman" w:hAnsi="Times New Roman" w:cs="Times New Roman"/>
          <w:sz w:val="22"/>
          <w:szCs w:val="22"/>
        </w:rPr>
        <w:t>2023</w:t>
      </w:r>
      <w:r>
        <w:rPr>
          <w:rFonts w:ascii="Times New Roman" w:hAnsi="Times New Roman" w:cs="Times New Roman"/>
          <w:sz w:val="22"/>
          <w:szCs w:val="22"/>
        </w:rPr>
        <w:t>/2</w:t>
      </w:r>
      <w:r w:rsidR="00036507">
        <w:rPr>
          <w:rFonts w:ascii="Times New Roman" w:hAnsi="Times New Roman" w:cs="Times New Roman"/>
          <w:sz w:val="22"/>
          <w:szCs w:val="22"/>
        </w:rPr>
        <w:t>831</w:t>
      </w:r>
      <w:r>
        <w:rPr>
          <w:rFonts w:ascii="Times New Roman" w:hAnsi="Times New Roman" w:cs="Times New Roman"/>
          <w:sz w:val="22"/>
          <w:szCs w:val="22"/>
        </w:rPr>
        <w:t xml:space="preserve"> od 1</w:t>
      </w:r>
      <w:r w:rsidR="00036507">
        <w:rPr>
          <w:rFonts w:ascii="Times New Roman" w:hAnsi="Times New Roman" w:cs="Times New Roman"/>
          <w:sz w:val="22"/>
          <w:szCs w:val="22"/>
        </w:rPr>
        <w:t>3</w:t>
      </w:r>
      <w:r>
        <w:rPr>
          <w:rFonts w:ascii="Times New Roman" w:hAnsi="Times New Roman" w:cs="Times New Roman"/>
          <w:sz w:val="22"/>
          <w:szCs w:val="22"/>
        </w:rPr>
        <w:t>. prosinca 20</w:t>
      </w:r>
      <w:r w:rsidR="00036507">
        <w:rPr>
          <w:rFonts w:ascii="Times New Roman" w:hAnsi="Times New Roman" w:cs="Times New Roman"/>
          <w:sz w:val="22"/>
          <w:szCs w:val="22"/>
        </w:rPr>
        <w:t>2</w:t>
      </w:r>
      <w:r>
        <w:rPr>
          <w:rFonts w:ascii="Times New Roman" w:hAnsi="Times New Roman" w:cs="Times New Roman"/>
          <w:sz w:val="22"/>
          <w:szCs w:val="22"/>
        </w:rPr>
        <w:t xml:space="preserve">3. godine o primjeni članka 107. i 108. Ugovora o funkcioniranju Europske unije na </w:t>
      </w:r>
      <w:r w:rsidRPr="00533083">
        <w:rPr>
          <w:rFonts w:ascii="Times New Roman" w:hAnsi="Times New Roman" w:cs="Times New Roman"/>
          <w:i/>
          <w:sz w:val="22"/>
          <w:szCs w:val="22"/>
        </w:rPr>
        <w:t xml:space="preserve">de </w:t>
      </w:r>
      <w:proofErr w:type="spellStart"/>
      <w:r w:rsidRPr="00533083">
        <w:rPr>
          <w:rFonts w:ascii="Times New Roman" w:hAnsi="Times New Roman" w:cs="Times New Roman"/>
          <w:i/>
          <w:sz w:val="22"/>
          <w:szCs w:val="22"/>
        </w:rPr>
        <w:t>minimis</w:t>
      </w:r>
      <w:proofErr w:type="spellEnd"/>
      <w:r>
        <w:rPr>
          <w:rFonts w:ascii="Times New Roman" w:hAnsi="Times New Roman" w:cs="Times New Roman"/>
          <w:sz w:val="22"/>
          <w:szCs w:val="22"/>
        </w:rPr>
        <w:t xml:space="preserve"> potpore (Službeni list Europ</w:t>
      </w:r>
      <w:r w:rsidR="006046B3">
        <w:rPr>
          <w:rFonts w:ascii="Times New Roman" w:hAnsi="Times New Roman" w:cs="Times New Roman"/>
          <w:sz w:val="22"/>
          <w:szCs w:val="22"/>
        </w:rPr>
        <w:t xml:space="preserve">ske unije, serija L, broj </w:t>
      </w:r>
      <w:r w:rsidR="00036507">
        <w:rPr>
          <w:rFonts w:ascii="Times New Roman" w:hAnsi="Times New Roman" w:cs="Times New Roman"/>
          <w:sz w:val="22"/>
          <w:szCs w:val="22"/>
        </w:rPr>
        <w:t>2023/2831</w:t>
      </w:r>
      <w:r w:rsidR="00A242BF">
        <w:rPr>
          <w:rFonts w:ascii="Times New Roman" w:hAnsi="Times New Roman" w:cs="Times New Roman"/>
          <w:sz w:val="22"/>
          <w:szCs w:val="22"/>
        </w:rPr>
        <w:t xml:space="preserve">, </w:t>
      </w:r>
      <w:r w:rsidR="00036507">
        <w:rPr>
          <w:rFonts w:ascii="Times New Roman" w:hAnsi="Times New Roman" w:cs="Times New Roman"/>
          <w:sz w:val="22"/>
          <w:szCs w:val="22"/>
        </w:rPr>
        <w:t>15</w:t>
      </w:r>
      <w:r w:rsidR="00A242BF">
        <w:rPr>
          <w:rFonts w:ascii="Times New Roman" w:hAnsi="Times New Roman" w:cs="Times New Roman"/>
          <w:sz w:val="22"/>
          <w:szCs w:val="22"/>
        </w:rPr>
        <w:t>.12.20</w:t>
      </w:r>
      <w:r w:rsidR="00036507">
        <w:rPr>
          <w:rFonts w:ascii="Times New Roman" w:hAnsi="Times New Roman" w:cs="Times New Roman"/>
          <w:sz w:val="22"/>
          <w:szCs w:val="22"/>
        </w:rPr>
        <w:t>23</w:t>
      </w:r>
      <w:r w:rsidR="00A242BF">
        <w:rPr>
          <w:rFonts w:ascii="Times New Roman" w:hAnsi="Times New Roman" w:cs="Times New Roman"/>
          <w:sz w:val="22"/>
          <w:szCs w:val="22"/>
        </w:rPr>
        <w:t>.)</w:t>
      </w:r>
      <w:r w:rsidR="00A67931">
        <w:rPr>
          <w:rFonts w:ascii="Times New Roman" w:hAnsi="Times New Roman" w:cs="Times New Roman"/>
          <w:sz w:val="22"/>
          <w:szCs w:val="22"/>
        </w:rPr>
        <w:t xml:space="preserve"> </w:t>
      </w:r>
      <w:r>
        <w:rPr>
          <w:rFonts w:ascii="Times New Roman" w:hAnsi="Times New Roman" w:cs="Times New Roman"/>
          <w:sz w:val="22"/>
          <w:szCs w:val="22"/>
        </w:rPr>
        <w:t xml:space="preserve">– u daljnjem tekstu: Uredba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Pr>
          <w:rFonts w:ascii="Times New Roman" w:hAnsi="Times New Roman" w:cs="Times New Roman"/>
          <w:sz w:val="22"/>
          <w:szCs w:val="22"/>
        </w:rPr>
        <w:t>.</w:t>
      </w:r>
    </w:p>
    <w:p w14:paraId="2DC2B446" w14:textId="77777777" w:rsidR="00493CA3" w:rsidRDefault="00493CA3" w:rsidP="00652444">
      <w:pPr>
        <w:pStyle w:val="Tijeloteksta"/>
        <w:spacing w:line="276" w:lineRule="auto"/>
        <w:ind w:right="108"/>
        <w:jc w:val="both"/>
        <w:rPr>
          <w:rFonts w:ascii="Times New Roman" w:hAnsi="Times New Roman" w:cs="Times New Roman"/>
          <w:sz w:val="22"/>
          <w:szCs w:val="22"/>
        </w:rPr>
      </w:pPr>
    </w:p>
    <w:p w14:paraId="218ABAE5" w14:textId="77777777" w:rsidR="00493CA3" w:rsidRDefault="00493CA3" w:rsidP="00652444">
      <w:pPr>
        <w:pStyle w:val="Tijeloteksta"/>
        <w:numPr>
          <w:ilvl w:val="0"/>
          <w:numId w:val="2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Sukladno članku 2., točka 2. Uredbe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Pr>
          <w:rFonts w:ascii="Times New Roman" w:hAnsi="Times New Roman" w:cs="Times New Roman"/>
          <w:sz w:val="22"/>
          <w:szCs w:val="22"/>
        </w:rPr>
        <w:t xml:space="preserve"> pod pojmom „jedan poduzetnik“ obuhvaćena su sva poduzeća koja su u najmanje jednom od sljedećih međusobnih odnosa:</w:t>
      </w:r>
    </w:p>
    <w:p w14:paraId="4A4227E7" w14:textId="77777777" w:rsidR="00115AC2" w:rsidRDefault="00115AC2" w:rsidP="00115AC2">
      <w:pPr>
        <w:pStyle w:val="Tijeloteksta"/>
        <w:spacing w:line="276" w:lineRule="auto"/>
        <w:ind w:right="108"/>
        <w:jc w:val="both"/>
        <w:rPr>
          <w:rFonts w:ascii="Times New Roman" w:hAnsi="Times New Roman" w:cs="Times New Roman"/>
          <w:sz w:val="22"/>
          <w:szCs w:val="22"/>
        </w:rPr>
      </w:pPr>
    </w:p>
    <w:p w14:paraId="6230B862" w14:textId="77777777" w:rsidR="00493CA3" w:rsidRPr="00905568" w:rsidRDefault="00493CA3" w:rsidP="00652444">
      <w:pPr>
        <w:pStyle w:val="Tijeloteksta"/>
        <w:numPr>
          <w:ilvl w:val="0"/>
          <w:numId w:val="27"/>
        </w:numPr>
        <w:spacing w:line="276" w:lineRule="auto"/>
        <w:ind w:right="108"/>
        <w:jc w:val="both"/>
        <w:rPr>
          <w:rFonts w:ascii="Times New Roman" w:hAnsi="Times New Roman" w:cs="Times New Roman"/>
          <w:b/>
          <w:sz w:val="22"/>
          <w:szCs w:val="22"/>
        </w:rPr>
      </w:pPr>
      <w:r>
        <w:rPr>
          <w:rFonts w:ascii="Times New Roman" w:hAnsi="Times New Roman" w:cs="Times New Roman"/>
          <w:sz w:val="22"/>
          <w:szCs w:val="22"/>
        </w:rPr>
        <w:t>jedno poduzeće ima većinu glasačkih prava dioničara ili članova u drugom poduzeću;</w:t>
      </w:r>
    </w:p>
    <w:p w14:paraId="021E759A" w14:textId="77777777" w:rsidR="00493CA3" w:rsidRPr="004B4207" w:rsidRDefault="00493CA3" w:rsidP="00652444">
      <w:pPr>
        <w:pStyle w:val="Tijeloteksta"/>
        <w:numPr>
          <w:ilvl w:val="0"/>
          <w:numId w:val="27"/>
        </w:numPr>
        <w:spacing w:line="276" w:lineRule="auto"/>
        <w:ind w:right="108"/>
        <w:jc w:val="both"/>
        <w:rPr>
          <w:rFonts w:ascii="Times New Roman" w:hAnsi="Times New Roman" w:cs="Times New Roman"/>
          <w:b/>
          <w:sz w:val="22"/>
          <w:szCs w:val="22"/>
        </w:rPr>
      </w:pPr>
      <w:r>
        <w:rPr>
          <w:rFonts w:ascii="Times New Roman" w:hAnsi="Times New Roman" w:cs="Times New Roman"/>
          <w:sz w:val="22"/>
          <w:szCs w:val="22"/>
        </w:rPr>
        <w:t>jedno poduzeće ima pravo imenovati ili smijeniti većinu članova upravnog, upravljačkog ili nadzornog tijela drugog poduzeća;</w:t>
      </w:r>
    </w:p>
    <w:p w14:paraId="65923AEF" w14:textId="097078E0" w:rsidR="00493CA3" w:rsidRDefault="00493CA3" w:rsidP="00652444">
      <w:pPr>
        <w:pStyle w:val="Tijeloteksta"/>
        <w:numPr>
          <w:ilvl w:val="0"/>
          <w:numId w:val="2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jedno poduzeće ima pravo </w:t>
      </w:r>
      <w:r w:rsidR="00D86AD0">
        <w:rPr>
          <w:rFonts w:ascii="Times New Roman" w:hAnsi="Times New Roman" w:cs="Times New Roman"/>
          <w:sz w:val="22"/>
          <w:szCs w:val="22"/>
        </w:rPr>
        <w:t xml:space="preserve">na </w:t>
      </w:r>
      <w:r>
        <w:rPr>
          <w:rFonts w:ascii="Times New Roman" w:hAnsi="Times New Roman" w:cs="Times New Roman"/>
          <w:sz w:val="22"/>
          <w:szCs w:val="22"/>
        </w:rPr>
        <w:t>ostvariva</w:t>
      </w:r>
      <w:r w:rsidR="00D86AD0">
        <w:rPr>
          <w:rFonts w:ascii="Times New Roman" w:hAnsi="Times New Roman" w:cs="Times New Roman"/>
          <w:sz w:val="22"/>
          <w:szCs w:val="22"/>
        </w:rPr>
        <w:t>nje</w:t>
      </w:r>
      <w:r>
        <w:rPr>
          <w:rFonts w:ascii="Times New Roman" w:hAnsi="Times New Roman" w:cs="Times New Roman"/>
          <w:sz w:val="22"/>
          <w:szCs w:val="22"/>
        </w:rPr>
        <w:t xml:space="preserve"> vladajuć</w:t>
      </w:r>
      <w:r w:rsidR="00D86AD0">
        <w:rPr>
          <w:rFonts w:ascii="Times New Roman" w:hAnsi="Times New Roman" w:cs="Times New Roman"/>
          <w:sz w:val="22"/>
          <w:szCs w:val="22"/>
        </w:rPr>
        <w:t>eg</w:t>
      </w:r>
      <w:r>
        <w:rPr>
          <w:rFonts w:ascii="Times New Roman" w:hAnsi="Times New Roman" w:cs="Times New Roman"/>
          <w:sz w:val="22"/>
          <w:szCs w:val="22"/>
        </w:rPr>
        <w:t xml:space="preserve"> utjecaj</w:t>
      </w:r>
      <w:r w:rsidR="00D86AD0">
        <w:rPr>
          <w:rFonts w:ascii="Times New Roman" w:hAnsi="Times New Roman" w:cs="Times New Roman"/>
          <w:sz w:val="22"/>
          <w:szCs w:val="22"/>
        </w:rPr>
        <w:t>a</w:t>
      </w:r>
      <w:r>
        <w:rPr>
          <w:rFonts w:ascii="Times New Roman" w:hAnsi="Times New Roman" w:cs="Times New Roman"/>
          <w:sz w:val="22"/>
          <w:szCs w:val="22"/>
        </w:rPr>
        <w:t xml:space="preserve"> na</w:t>
      </w:r>
      <w:r w:rsidR="00D86AD0">
        <w:rPr>
          <w:rFonts w:ascii="Times New Roman" w:hAnsi="Times New Roman" w:cs="Times New Roman"/>
          <w:sz w:val="22"/>
          <w:szCs w:val="22"/>
        </w:rPr>
        <w:t>d</w:t>
      </w:r>
      <w:r>
        <w:rPr>
          <w:rFonts w:ascii="Times New Roman" w:hAnsi="Times New Roman" w:cs="Times New Roman"/>
          <w:sz w:val="22"/>
          <w:szCs w:val="22"/>
        </w:rPr>
        <w:t xml:space="preserve"> drug</w:t>
      </w:r>
      <w:r w:rsidR="00D86AD0">
        <w:rPr>
          <w:rFonts w:ascii="Times New Roman" w:hAnsi="Times New Roman" w:cs="Times New Roman"/>
          <w:sz w:val="22"/>
          <w:szCs w:val="22"/>
        </w:rPr>
        <w:t>im</w:t>
      </w:r>
      <w:r>
        <w:rPr>
          <w:rFonts w:ascii="Times New Roman" w:hAnsi="Times New Roman" w:cs="Times New Roman"/>
          <w:sz w:val="22"/>
          <w:szCs w:val="22"/>
        </w:rPr>
        <w:t xml:space="preserve"> poduzeće</w:t>
      </w:r>
      <w:r w:rsidR="00D86AD0">
        <w:rPr>
          <w:rFonts w:ascii="Times New Roman" w:hAnsi="Times New Roman" w:cs="Times New Roman"/>
          <w:sz w:val="22"/>
          <w:szCs w:val="22"/>
        </w:rPr>
        <w:t xml:space="preserve">m na temelju </w:t>
      </w:r>
      <w:r>
        <w:rPr>
          <w:rFonts w:ascii="Times New Roman" w:hAnsi="Times New Roman" w:cs="Times New Roman"/>
          <w:sz w:val="22"/>
          <w:szCs w:val="22"/>
        </w:rPr>
        <w:t xml:space="preserve"> ugovor</w:t>
      </w:r>
      <w:r w:rsidR="00B87753">
        <w:rPr>
          <w:rFonts w:ascii="Times New Roman" w:hAnsi="Times New Roman" w:cs="Times New Roman"/>
          <w:sz w:val="22"/>
          <w:szCs w:val="22"/>
        </w:rPr>
        <w:t>a</w:t>
      </w:r>
      <w:r>
        <w:rPr>
          <w:rFonts w:ascii="Times New Roman" w:hAnsi="Times New Roman" w:cs="Times New Roman"/>
          <w:sz w:val="22"/>
          <w:szCs w:val="22"/>
        </w:rPr>
        <w:t xml:space="preserve"> sklopljeno</w:t>
      </w:r>
      <w:r w:rsidR="00B87753">
        <w:rPr>
          <w:rFonts w:ascii="Times New Roman" w:hAnsi="Times New Roman" w:cs="Times New Roman"/>
          <w:sz w:val="22"/>
          <w:szCs w:val="22"/>
        </w:rPr>
        <w:t>g</w:t>
      </w:r>
      <w:r>
        <w:rPr>
          <w:rFonts w:ascii="Times New Roman" w:hAnsi="Times New Roman" w:cs="Times New Roman"/>
          <w:sz w:val="22"/>
          <w:szCs w:val="22"/>
        </w:rPr>
        <w:t xml:space="preserve"> s tim poduzećem ili </w:t>
      </w:r>
      <w:r w:rsidR="00B87753">
        <w:rPr>
          <w:rFonts w:ascii="Times New Roman" w:hAnsi="Times New Roman" w:cs="Times New Roman"/>
          <w:sz w:val="22"/>
          <w:szCs w:val="22"/>
        </w:rPr>
        <w:t>na temelju</w:t>
      </w:r>
      <w:r>
        <w:rPr>
          <w:rFonts w:ascii="Times New Roman" w:hAnsi="Times New Roman" w:cs="Times New Roman"/>
          <w:sz w:val="22"/>
          <w:szCs w:val="22"/>
        </w:rPr>
        <w:t xml:space="preserve"> odredb</w:t>
      </w:r>
      <w:r w:rsidR="00B87753">
        <w:rPr>
          <w:rFonts w:ascii="Times New Roman" w:hAnsi="Times New Roman" w:cs="Times New Roman"/>
          <w:sz w:val="22"/>
          <w:szCs w:val="22"/>
        </w:rPr>
        <w:t>e</w:t>
      </w:r>
      <w:r>
        <w:rPr>
          <w:rFonts w:ascii="Times New Roman" w:hAnsi="Times New Roman" w:cs="Times New Roman"/>
          <w:sz w:val="22"/>
          <w:szCs w:val="22"/>
        </w:rPr>
        <w:t xml:space="preserve"> </w:t>
      </w:r>
      <w:r w:rsidR="00B87753">
        <w:rPr>
          <w:rFonts w:ascii="Times New Roman" w:hAnsi="Times New Roman" w:cs="Times New Roman"/>
          <w:sz w:val="22"/>
          <w:szCs w:val="22"/>
        </w:rPr>
        <w:t>njegova osnivačkog akta ili statuta</w:t>
      </w:r>
      <w:r>
        <w:rPr>
          <w:rFonts w:ascii="Times New Roman" w:hAnsi="Times New Roman" w:cs="Times New Roman"/>
          <w:sz w:val="22"/>
          <w:szCs w:val="22"/>
        </w:rPr>
        <w:t>;</w:t>
      </w:r>
    </w:p>
    <w:p w14:paraId="35EBC030" w14:textId="77777777" w:rsidR="00493CA3" w:rsidRDefault="00493CA3" w:rsidP="00652444">
      <w:pPr>
        <w:pStyle w:val="Tijeloteksta"/>
        <w:numPr>
          <w:ilvl w:val="0"/>
          <w:numId w:val="2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jedno poduzeće koje je dioničar ili član u drugom poduzeću, kontrolira samo, u skladu s </w:t>
      </w:r>
      <w:r>
        <w:rPr>
          <w:rFonts w:ascii="Times New Roman" w:hAnsi="Times New Roman" w:cs="Times New Roman"/>
          <w:sz w:val="22"/>
          <w:szCs w:val="22"/>
        </w:rPr>
        <w:lastRenderedPageBreak/>
        <w:t>dogovorom s drugim dioničarima ili članovima tog poduzeća, većinu glasačkih prava dioničara ili glasačkih prava članova u tom</w:t>
      </w:r>
      <w:r w:rsidR="00DA29C3">
        <w:rPr>
          <w:rFonts w:ascii="Times New Roman" w:hAnsi="Times New Roman" w:cs="Times New Roman"/>
          <w:sz w:val="22"/>
          <w:szCs w:val="22"/>
        </w:rPr>
        <w:t xml:space="preserve"> poduzeću.</w:t>
      </w:r>
    </w:p>
    <w:p w14:paraId="3038C85B" w14:textId="77777777" w:rsidR="000114C6" w:rsidRDefault="000114C6" w:rsidP="00652444">
      <w:pPr>
        <w:pStyle w:val="Tijeloteksta"/>
        <w:spacing w:line="276" w:lineRule="auto"/>
        <w:ind w:right="108"/>
        <w:jc w:val="both"/>
        <w:rPr>
          <w:rFonts w:ascii="Times New Roman" w:hAnsi="Times New Roman" w:cs="Times New Roman"/>
          <w:sz w:val="22"/>
          <w:szCs w:val="22"/>
        </w:rPr>
      </w:pPr>
    </w:p>
    <w:p w14:paraId="0D6B1983" w14:textId="77777777" w:rsidR="00DA29C3" w:rsidRDefault="00DA29C3" w:rsidP="00652444">
      <w:pPr>
        <w:pStyle w:val="Tijeloteksta"/>
        <w:numPr>
          <w:ilvl w:val="0"/>
          <w:numId w:val="2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Poduzeća koja su u bilo kojem od odnosa navedenih u prvom podstavku točkama (a) do (d) preko jednog ili više drugih poduzeća isto se tako smatraju jednim poduzetnikom.</w:t>
      </w:r>
    </w:p>
    <w:p w14:paraId="60BE70E2" w14:textId="77777777" w:rsidR="00DA29C3" w:rsidRDefault="00DA29C3" w:rsidP="00652444">
      <w:pPr>
        <w:pStyle w:val="Tijeloteksta"/>
        <w:spacing w:line="276" w:lineRule="auto"/>
        <w:ind w:right="108"/>
        <w:jc w:val="both"/>
        <w:rPr>
          <w:rFonts w:ascii="Times New Roman" w:hAnsi="Times New Roman" w:cs="Times New Roman"/>
          <w:sz w:val="22"/>
          <w:szCs w:val="22"/>
        </w:rPr>
      </w:pPr>
    </w:p>
    <w:p w14:paraId="04FD7415" w14:textId="77777777" w:rsidR="00BC462D" w:rsidRPr="00BC462D" w:rsidRDefault="00DA29C3" w:rsidP="00652444">
      <w:pPr>
        <w:pStyle w:val="Tijeloteksta"/>
        <w:numPr>
          <w:ilvl w:val="0"/>
          <w:numId w:val="2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Ovaj Program potpora, sukladno članku 1. stavku 1. točkama a) do e) Uredbe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sidR="00707A2A">
        <w:rPr>
          <w:rFonts w:ascii="Times New Roman" w:hAnsi="Times New Roman" w:cs="Times New Roman"/>
          <w:i/>
          <w:sz w:val="22"/>
          <w:szCs w:val="22"/>
        </w:rPr>
        <w:t xml:space="preserve"> </w:t>
      </w:r>
      <w:r w:rsidRPr="008933B8">
        <w:rPr>
          <w:rFonts w:ascii="Times New Roman" w:hAnsi="Times New Roman" w:cs="Times New Roman"/>
          <w:b/>
          <w:sz w:val="22"/>
          <w:szCs w:val="22"/>
        </w:rPr>
        <w:t>ne odnosi</w:t>
      </w:r>
      <w:r>
        <w:rPr>
          <w:rFonts w:ascii="Times New Roman" w:hAnsi="Times New Roman" w:cs="Times New Roman"/>
          <w:sz w:val="22"/>
          <w:szCs w:val="22"/>
        </w:rPr>
        <w:t xml:space="preserve"> se na:</w:t>
      </w:r>
    </w:p>
    <w:p w14:paraId="0A5B0547" w14:textId="064DD589" w:rsidR="00BC462D" w:rsidRDefault="00BC462D" w:rsidP="00652444">
      <w:pPr>
        <w:pStyle w:val="Tijeloteksta"/>
        <w:numPr>
          <w:ilvl w:val="0"/>
          <w:numId w:val="30"/>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potpore koje se dodjeljuju poduzetnicima koji </w:t>
      </w:r>
      <w:r w:rsidR="00115AC2">
        <w:rPr>
          <w:rFonts w:ascii="Times New Roman" w:hAnsi="Times New Roman" w:cs="Times New Roman"/>
          <w:sz w:val="22"/>
          <w:szCs w:val="22"/>
        </w:rPr>
        <w:t>se bave primarnom proizvodnjom proizvoda</w:t>
      </w:r>
      <w:r>
        <w:rPr>
          <w:rFonts w:ascii="Times New Roman" w:hAnsi="Times New Roman" w:cs="Times New Roman"/>
          <w:sz w:val="22"/>
          <w:szCs w:val="22"/>
        </w:rPr>
        <w:t xml:space="preserve"> ribarstva i akvakulture</w:t>
      </w:r>
      <w:r w:rsidR="00115AC2">
        <w:rPr>
          <w:rFonts w:ascii="Times New Roman" w:hAnsi="Times New Roman" w:cs="Times New Roman"/>
          <w:sz w:val="22"/>
          <w:szCs w:val="22"/>
        </w:rPr>
        <w:t>;</w:t>
      </w:r>
    </w:p>
    <w:p w14:paraId="60E61862" w14:textId="77777777" w:rsidR="00B35BC2" w:rsidRDefault="00B35BC2" w:rsidP="00652444">
      <w:pPr>
        <w:pStyle w:val="Tijeloteksta"/>
        <w:numPr>
          <w:ilvl w:val="0"/>
          <w:numId w:val="30"/>
        </w:numPr>
        <w:spacing w:line="276" w:lineRule="auto"/>
        <w:ind w:right="108"/>
        <w:jc w:val="both"/>
        <w:rPr>
          <w:rFonts w:ascii="Times New Roman" w:hAnsi="Times New Roman" w:cs="Times New Roman"/>
          <w:sz w:val="22"/>
          <w:szCs w:val="22"/>
        </w:rPr>
      </w:pPr>
      <w:r w:rsidRPr="00E22B05">
        <w:rPr>
          <w:rFonts w:ascii="Times New Roman" w:hAnsi="Times New Roman" w:cs="Times New Roman"/>
          <w:sz w:val="22"/>
          <w:szCs w:val="22"/>
        </w:rPr>
        <w:t xml:space="preserve">potpore poduzetnicima koji djeluju </w:t>
      </w:r>
      <w:r w:rsidR="00E22B05">
        <w:rPr>
          <w:rFonts w:ascii="Times New Roman" w:hAnsi="Times New Roman" w:cs="Times New Roman"/>
          <w:sz w:val="22"/>
          <w:szCs w:val="22"/>
        </w:rPr>
        <w:t>u sektoru primarne proizvodnje poljoprivrednih proizvoda;</w:t>
      </w:r>
    </w:p>
    <w:p w14:paraId="76424C27" w14:textId="77777777" w:rsidR="00E22B05" w:rsidRDefault="00E22B05" w:rsidP="00652444">
      <w:pPr>
        <w:pStyle w:val="Tijeloteksta"/>
        <w:numPr>
          <w:ilvl w:val="0"/>
          <w:numId w:val="30"/>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potpore koje se dodjeljuju poduzetnicima koji djeluju u sektoru prerade i stavljanja na tržište poljoprivrednih proizvoda u slučajevima određenim u točki c);</w:t>
      </w:r>
    </w:p>
    <w:p w14:paraId="68706B3A" w14:textId="77777777" w:rsidR="00E22B05" w:rsidRDefault="00E22B05" w:rsidP="00652444">
      <w:pPr>
        <w:pStyle w:val="Tijeloteksta"/>
        <w:numPr>
          <w:ilvl w:val="0"/>
          <w:numId w:val="30"/>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potpore za djelatnosti usmjerene izvozu u treće zemlje ili države članice, odnosno potpore koje su izravno povezane s izvezenim količinama, s uspostavom i funkcioniranjem distribucijske mreže ili s drugim tekućim troškovima povezanima s izvoznom djelatnošću;</w:t>
      </w:r>
    </w:p>
    <w:p w14:paraId="3BCE8209" w14:textId="77777777" w:rsidR="00E22B05" w:rsidRDefault="00E22B05" w:rsidP="00652444">
      <w:pPr>
        <w:pStyle w:val="Tijeloteksta"/>
        <w:numPr>
          <w:ilvl w:val="0"/>
          <w:numId w:val="30"/>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potpore koje se uvjetuju uporabom domaćih proizvoda umjesto uvezenih.</w:t>
      </w:r>
    </w:p>
    <w:p w14:paraId="7C5F77AC" w14:textId="77777777" w:rsidR="00E22B05" w:rsidRDefault="00E22B05" w:rsidP="00652444">
      <w:pPr>
        <w:pStyle w:val="Tijeloteksta"/>
        <w:spacing w:line="276" w:lineRule="auto"/>
        <w:ind w:right="108"/>
        <w:jc w:val="both"/>
        <w:rPr>
          <w:rFonts w:ascii="Times New Roman" w:hAnsi="Times New Roman" w:cs="Times New Roman"/>
          <w:sz w:val="22"/>
          <w:szCs w:val="22"/>
        </w:rPr>
      </w:pPr>
    </w:p>
    <w:p w14:paraId="757EEA9B" w14:textId="77777777" w:rsidR="00E22B05" w:rsidRDefault="00E22B05" w:rsidP="00652444">
      <w:pPr>
        <w:pStyle w:val="Tijeloteksta"/>
        <w:numPr>
          <w:ilvl w:val="0"/>
          <w:numId w:val="2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Potpora male vrijednosti smatra se dodijeljenom u trenutku kada poduzetnik stekne zakonsko pravo na primanje potpore, neovisno o datumu isplate potpore male vrijednosti poduzetniku.</w:t>
      </w:r>
    </w:p>
    <w:p w14:paraId="20FB3685" w14:textId="77777777" w:rsidR="00003E9C" w:rsidRDefault="00003E9C" w:rsidP="00003E9C">
      <w:pPr>
        <w:pStyle w:val="Tijeloteksta"/>
        <w:spacing w:line="276" w:lineRule="auto"/>
        <w:ind w:left="360" w:right="108"/>
        <w:jc w:val="both"/>
        <w:rPr>
          <w:rFonts w:ascii="Times New Roman" w:hAnsi="Times New Roman" w:cs="Times New Roman"/>
          <w:sz w:val="22"/>
          <w:szCs w:val="22"/>
        </w:rPr>
      </w:pPr>
    </w:p>
    <w:p w14:paraId="606749AE" w14:textId="60A88FC9" w:rsidR="00003E9C" w:rsidRDefault="00003E9C" w:rsidP="00652444">
      <w:pPr>
        <w:pStyle w:val="Tijeloteksta"/>
        <w:numPr>
          <w:ilvl w:val="0"/>
          <w:numId w:val="2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Sukladno članku 3. stavka 2. Uredbe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Pr>
          <w:rFonts w:ascii="Times New Roman" w:hAnsi="Times New Roman" w:cs="Times New Roman"/>
          <w:sz w:val="22"/>
          <w:szCs w:val="22"/>
        </w:rPr>
        <w:t xml:space="preserve"> ukupan iznos potpora male vrijednosti koji je dodijeljen jednom poduzetniku ne smije</w:t>
      </w:r>
      <w:r w:rsidR="005D287D">
        <w:rPr>
          <w:rFonts w:ascii="Times New Roman" w:hAnsi="Times New Roman" w:cs="Times New Roman"/>
          <w:sz w:val="22"/>
          <w:szCs w:val="22"/>
        </w:rPr>
        <w:t xml:space="preserve"> prijeći iznos od </w:t>
      </w:r>
      <w:r w:rsidR="00115AC2">
        <w:rPr>
          <w:rFonts w:ascii="Times New Roman" w:hAnsi="Times New Roman" w:cs="Times New Roman"/>
          <w:sz w:val="22"/>
          <w:szCs w:val="22"/>
        </w:rPr>
        <w:t>3</w:t>
      </w:r>
      <w:r w:rsidR="005D287D">
        <w:rPr>
          <w:rFonts w:ascii="Times New Roman" w:hAnsi="Times New Roman" w:cs="Times New Roman"/>
          <w:sz w:val="22"/>
          <w:szCs w:val="22"/>
        </w:rPr>
        <w:t>00.000,00 EUR</w:t>
      </w:r>
      <w:r>
        <w:rPr>
          <w:rFonts w:ascii="Times New Roman" w:hAnsi="Times New Roman" w:cs="Times New Roman"/>
          <w:sz w:val="22"/>
          <w:szCs w:val="22"/>
        </w:rPr>
        <w:t xml:space="preserve"> tijekom </w:t>
      </w:r>
      <w:r w:rsidR="00350559">
        <w:rPr>
          <w:rFonts w:ascii="Times New Roman" w:hAnsi="Times New Roman" w:cs="Times New Roman"/>
          <w:sz w:val="22"/>
          <w:szCs w:val="22"/>
        </w:rPr>
        <w:t>bilo kojeg trogodišnjeg razdoblja.</w:t>
      </w:r>
    </w:p>
    <w:p w14:paraId="75828F58" w14:textId="77777777" w:rsidR="00E22B05" w:rsidRDefault="00E22B05" w:rsidP="00652444">
      <w:pPr>
        <w:pStyle w:val="Tijeloteksta"/>
        <w:spacing w:line="276" w:lineRule="auto"/>
        <w:ind w:left="360" w:right="108"/>
        <w:jc w:val="both"/>
        <w:rPr>
          <w:rFonts w:ascii="Times New Roman" w:hAnsi="Times New Roman" w:cs="Times New Roman"/>
          <w:sz w:val="22"/>
          <w:szCs w:val="22"/>
        </w:rPr>
      </w:pPr>
    </w:p>
    <w:p w14:paraId="2CC21BD4" w14:textId="77777777" w:rsidR="00E22B05" w:rsidRDefault="00E22B05" w:rsidP="00652444">
      <w:pPr>
        <w:pStyle w:val="Tijeloteksta"/>
        <w:numPr>
          <w:ilvl w:val="0"/>
          <w:numId w:val="2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Sukladno članku 6. Uredbe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Pr>
          <w:rFonts w:ascii="Times New Roman" w:hAnsi="Times New Roman" w:cs="Times New Roman"/>
          <w:sz w:val="22"/>
          <w:szCs w:val="22"/>
        </w:rPr>
        <w:t xml:space="preserve"> podnositelj zahtjeva mora svom zahtjevu priložiti Izjavu </w:t>
      </w:r>
      <w:r w:rsidR="00E67444">
        <w:rPr>
          <w:rFonts w:ascii="Times New Roman" w:hAnsi="Times New Roman" w:cs="Times New Roman"/>
          <w:sz w:val="22"/>
          <w:szCs w:val="22"/>
        </w:rPr>
        <w:t xml:space="preserve">o iznosima dodijeljenih potpora male vrijednosti iz drugih izvora tijekom prethodne dvije fiskalne godine i u tekućoj fiskalnoj godini, kao </w:t>
      </w:r>
      <w:r w:rsidR="00003E9C">
        <w:rPr>
          <w:rFonts w:ascii="Times New Roman" w:hAnsi="Times New Roman" w:cs="Times New Roman"/>
          <w:sz w:val="22"/>
          <w:szCs w:val="22"/>
        </w:rPr>
        <w:t>i Skupnu izjavu Općine Vrbanja</w:t>
      </w:r>
      <w:r w:rsidR="00E67444">
        <w:rPr>
          <w:rFonts w:ascii="Times New Roman" w:hAnsi="Times New Roman" w:cs="Times New Roman"/>
          <w:sz w:val="22"/>
          <w:szCs w:val="22"/>
        </w:rPr>
        <w:t>, na propisanim obrascima koji će biti sastavni dio Javnog poziva za dodjelu potpora.</w:t>
      </w:r>
    </w:p>
    <w:p w14:paraId="2DB26D68" w14:textId="77777777" w:rsidR="005B2242" w:rsidRDefault="005B2242" w:rsidP="00652444">
      <w:pPr>
        <w:pStyle w:val="Odlomakpopisa"/>
        <w:spacing w:line="276" w:lineRule="auto"/>
        <w:rPr>
          <w:rFonts w:ascii="Times New Roman" w:hAnsi="Times New Roman" w:cs="Times New Roman"/>
        </w:rPr>
      </w:pPr>
    </w:p>
    <w:p w14:paraId="311BFD02" w14:textId="77777777" w:rsidR="00813309" w:rsidRDefault="005B2242" w:rsidP="00652444">
      <w:pPr>
        <w:pStyle w:val="Tijeloteksta"/>
        <w:numPr>
          <w:ilvl w:val="0"/>
          <w:numId w:val="2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Sukladno Uredbi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Pr>
          <w:rFonts w:ascii="Times New Roman" w:hAnsi="Times New Roman" w:cs="Times New Roman"/>
          <w:sz w:val="22"/>
          <w:szCs w:val="22"/>
        </w:rPr>
        <w:t xml:space="preserve">, davatelj potpore male vrijednosti dužan je korisniku potpore dostaviti obavijest da mu je dodijeljena potpora male vrijednosti, voditi evidenciju o dodijeljenim potporama male vrijednosti po pojedinom korisniku, te čuvati podatke o dodijeljenim </w:t>
      </w:r>
      <w:r w:rsidR="0085360A">
        <w:rPr>
          <w:rFonts w:ascii="Times New Roman" w:hAnsi="Times New Roman" w:cs="Times New Roman"/>
          <w:sz w:val="22"/>
          <w:szCs w:val="22"/>
        </w:rPr>
        <w:t xml:space="preserve">potporama male vrijednosti </w:t>
      </w:r>
      <w:r w:rsidR="0085360A" w:rsidRPr="00777689">
        <w:rPr>
          <w:rFonts w:ascii="Times New Roman" w:hAnsi="Times New Roman" w:cs="Times New Roman"/>
          <w:sz w:val="22"/>
          <w:szCs w:val="22"/>
        </w:rPr>
        <w:t>deset godina</w:t>
      </w:r>
      <w:r w:rsidR="0085360A">
        <w:rPr>
          <w:rFonts w:ascii="Times New Roman" w:hAnsi="Times New Roman" w:cs="Times New Roman"/>
          <w:sz w:val="22"/>
          <w:szCs w:val="22"/>
        </w:rPr>
        <w:t xml:space="preserve"> od dana dodjele.</w:t>
      </w:r>
    </w:p>
    <w:p w14:paraId="19C6017B" w14:textId="77777777" w:rsidR="00813309" w:rsidRDefault="00813309" w:rsidP="00652444">
      <w:pPr>
        <w:pStyle w:val="Odlomakpopisa"/>
        <w:spacing w:line="276" w:lineRule="auto"/>
        <w:rPr>
          <w:rFonts w:ascii="Times New Roman" w:hAnsi="Times New Roman" w:cs="Times New Roman"/>
        </w:rPr>
      </w:pPr>
    </w:p>
    <w:p w14:paraId="5C3397A9" w14:textId="2B089BCF" w:rsidR="00813309" w:rsidRDefault="00813309" w:rsidP="004738E7">
      <w:pPr>
        <w:pStyle w:val="Tijeloteksta"/>
        <w:numPr>
          <w:ilvl w:val="0"/>
          <w:numId w:val="29"/>
        </w:numPr>
        <w:spacing w:line="276" w:lineRule="auto"/>
        <w:ind w:right="108"/>
        <w:jc w:val="both"/>
        <w:rPr>
          <w:rFonts w:ascii="Times New Roman" w:hAnsi="Times New Roman" w:cs="Times New Roman"/>
          <w:sz w:val="22"/>
          <w:szCs w:val="22"/>
        </w:rPr>
      </w:pPr>
      <w:r w:rsidRPr="00777689">
        <w:rPr>
          <w:rFonts w:ascii="Times New Roman" w:hAnsi="Times New Roman" w:cs="Times New Roman"/>
          <w:sz w:val="22"/>
          <w:szCs w:val="22"/>
        </w:rPr>
        <w:t>Jedinstveni upravni odjel Općine Vrbanja</w:t>
      </w:r>
      <w:r w:rsidRPr="00813309">
        <w:rPr>
          <w:rFonts w:ascii="Times New Roman" w:hAnsi="Times New Roman" w:cs="Times New Roman"/>
          <w:sz w:val="22"/>
          <w:szCs w:val="22"/>
        </w:rPr>
        <w:t xml:space="preserve"> vodi evidenciju dodijeljenih potpora po korisnicima, vrstama potpora i namjenama za koje je odobrena potpora. O dodijeljenoj potpori</w:t>
      </w:r>
      <w:r>
        <w:rPr>
          <w:rFonts w:ascii="Times New Roman" w:hAnsi="Times New Roman" w:cs="Times New Roman"/>
          <w:sz w:val="22"/>
          <w:szCs w:val="22"/>
        </w:rPr>
        <w:t xml:space="preserve"> male vrijednosti izvješćuje se Ministarstvo financija sukladno Zakonu o državnim potporama (N</w:t>
      </w:r>
      <w:r w:rsidR="00350559">
        <w:rPr>
          <w:rFonts w:ascii="Times New Roman" w:hAnsi="Times New Roman" w:cs="Times New Roman"/>
          <w:sz w:val="22"/>
          <w:szCs w:val="22"/>
        </w:rPr>
        <w:t>arodne novine</w:t>
      </w:r>
      <w:r>
        <w:rPr>
          <w:rFonts w:ascii="Times New Roman" w:hAnsi="Times New Roman" w:cs="Times New Roman"/>
          <w:sz w:val="22"/>
          <w:szCs w:val="22"/>
        </w:rPr>
        <w:t xml:space="preserve"> 47/14. i 69/17.) </w:t>
      </w:r>
    </w:p>
    <w:p w14:paraId="424E0F47" w14:textId="77777777" w:rsidR="0030740B" w:rsidRDefault="0030740B" w:rsidP="0030740B">
      <w:pPr>
        <w:pStyle w:val="Tijeloteksta"/>
        <w:spacing w:line="276" w:lineRule="auto"/>
        <w:ind w:right="108"/>
        <w:jc w:val="both"/>
        <w:rPr>
          <w:rFonts w:ascii="Times New Roman" w:hAnsi="Times New Roman" w:cs="Times New Roman"/>
          <w:sz w:val="22"/>
          <w:szCs w:val="22"/>
        </w:rPr>
      </w:pPr>
    </w:p>
    <w:p w14:paraId="47ACEB50" w14:textId="77777777" w:rsidR="008C143A" w:rsidRDefault="008C143A" w:rsidP="0030740B">
      <w:pPr>
        <w:pStyle w:val="Tijeloteksta"/>
        <w:spacing w:line="276" w:lineRule="auto"/>
        <w:ind w:right="108"/>
        <w:jc w:val="both"/>
        <w:rPr>
          <w:rFonts w:ascii="Times New Roman" w:hAnsi="Times New Roman" w:cs="Times New Roman"/>
          <w:sz w:val="22"/>
          <w:szCs w:val="22"/>
        </w:rPr>
      </w:pPr>
    </w:p>
    <w:p w14:paraId="4FCC31B4" w14:textId="77777777" w:rsidR="008C143A" w:rsidRDefault="008C143A" w:rsidP="0030740B">
      <w:pPr>
        <w:pStyle w:val="Tijeloteksta"/>
        <w:spacing w:line="276" w:lineRule="auto"/>
        <w:ind w:right="108"/>
        <w:jc w:val="both"/>
        <w:rPr>
          <w:rFonts w:ascii="Times New Roman" w:hAnsi="Times New Roman" w:cs="Times New Roman"/>
          <w:sz w:val="22"/>
          <w:szCs w:val="22"/>
        </w:rPr>
      </w:pPr>
    </w:p>
    <w:p w14:paraId="679BB7D4" w14:textId="77777777" w:rsidR="00B22E91" w:rsidRDefault="00B22E91" w:rsidP="0030740B">
      <w:pPr>
        <w:pStyle w:val="Tijeloteksta"/>
        <w:spacing w:line="276" w:lineRule="auto"/>
        <w:ind w:right="108"/>
        <w:jc w:val="both"/>
        <w:rPr>
          <w:rFonts w:ascii="Times New Roman" w:hAnsi="Times New Roman" w:cs="Times New Roman"/>
          <w:sz w:val="22"/>
          <w:szCs w:val="22"/>
        </w:rPr>
      </w:pPr>
    </w:p>
    <w:p w14:paraId="5BE8405E" w14:textId="77777777" w:rsidR="008C143A" w:rsidRDefault="008C143A" w:rsidP="0030740B">
      <w:pPr>
        <w:pStyle w:val="Tijeloteksta"/>
        <w:spacing w:line="276" w:lineRule="auto"/>
        <w:ind w:right="108"/>
        <w:jc w:val="both"/>
        <w:rPr>
          <w:rFonts w:ascii="Times New Roman" w:hAnsi="Times New Roman" w:cs="Times New Roman"/>
          <w:sz w:val="22"/>
          <w:szCs w:val="22"/>
        </w:rPr>
      </w:pPr>
    </w:p>
    <w:p w14:paraId="77FA35C1" w14:textId="77777777" w:rsidR="008C143A" w:rsidRDefault="008C143A" w:rsidP="0030740B">
      <w:pPr>
        <w:pStyle w:val="Tijeloteksta"/>
        <w:spacing w:line="276" w:lineRule="auto"/>
        <w:ind w:right="108"/>
        <w:jc w:val="both"/>
        <w:rPr>
          <w:rFonts w:ascii="Times New Roman" w:hAnsi="Times New Roman" w:cs="Times New Roman"/>
          <w:sz w:val="22"/>
          <w:szCs w:val="22"/>
        </w:rPr>
      </w:pPr>
    </w:p>
    <w:p w14:paraId="46B082A6" w14:textId="77777777" w:rsidR="00350559" w:rsidRDefault="00350559" w:rsidP="0030740B">
      <w:pPr>
        <w:pStyle w:val="Tijeloteksta"/>
        <w:spacing w:line="276" w:lineRule="auto"/>
        <w:ind w:right="108"/>
        <w:jc w:val="both"/>
        <w:rPr>
          <w:rFonts w:ascii="Times New Roman" w:hAnsi="Times New Roman" w:cs="Times New Roman"/>
          <w:sz w:val="22"/>
          <w:szCs w:val="22"/>
        </w:rPr>
      </w:pPr>
    </w:p>
    <w:p w14:paraId="60A53918" w14:textId="77777777" w:rsidR="00350559" w:rsidRDefault="00350559" w:rsidP="0030740B">
      <w:pPr>
        <w:pStyle w:val="Tijeloteksta"/>
        <w:spacing w:line="276" w:lineRule="auto"/>
        <w:ind w:right="108"/>
        <w:jc w:val="both"/>
        <w:rPr>
          <w:rFonts w:ascii="Times New Roman" w:hAnsi="Times New Roman" w:cs="Times New Roman"/>
          <w:sz w:val="22"/>
          <w:szCs w:val="22"/>
        </w:rPr>
      </w:pPr>
    </w:p>
    <w:p w14:paraId="46B954E5" w14:textId="77777777" w:rsidR="00350559" w:rsidRDefault="00350559" w:rsidP="0030740B">
      <w:pPr>
        <w:pStyle w:val="Tijeloteksta"/>
        <w:spacing w:line="276" w:lineRule="auto"/>
        <w:ind w:right="108"/>
        <w:jc w:val="both"/>
        <w:rPr>
          <w:rFonts w:ascii="Times New Roman" w:hAnsi="Times New Roman" w:cs="Times New Roman"/>
          <w:sz w:val="22"/>
          <w:szCs w:val="22"/>
        </w:rPr>
      </w:pPr>
    </w:p>
    <w:p w14:paraId="01C35B76" w14:textId="77777777" w:rsidR="00350559" w:rsidRDefault="00350559" w:rsidP="0030740B">
      <w:pPr>
        <w:pStyle w:val="Tijeloteksta"/>
        <w:spacing w:line="276" w:lineRule="auto"/>
        <w:ind w:right="108"/>
        <w:jc w:val="both"/>
        <w:rPr>
          <w:rFonts w:ascii="Times New Roman" w:hAnsi="Times New Roman" w:cs="Times New Roman"/>
          <w:sz w:val="22"/>
          <w:szCs w:val="22"/>
        </w:rPr>
      </w:pPr>
    </w:p>
    <w:p w14:paraId="7A7780AC" w14:textId="77777777" w:rsidR="00350559" w:rsidRDefault="00350559" w:rsidP="0030740B">
      <w:pPr>
        <w:pStyle w:val="Tijeloteksta"/>
        <w:spacing w:line="276" w:lineRule="auto"/>
        <w:ind w:right="108"/>
        <w:jc w:val="both"/>
        <w:rPr>
          <w:rFonts w:ascii="Times New Roman" w:hAnsi="Times New Roman" w:cs="Times New Roman"/>
          <w:sz w:val="22"/>
          <w:szCs w:val="22"/>
        </w:rPr>
      </w:pPr>
    </w:p>
    <w:p w14:paraId="54ED249F" w14:textId="77777777" w:rsidR="0030740B" w:rsidRPr="004738E7" w:rsidRDefault="0030740B" w:rsidP="0030740B">
      <w:pPr>
        <w:pStyle w:val="Tijeloteksta"/>
        <w:spacing w:line="276" w:lineRule="auto"/>
        <w:ind w:left="360" w:right="108"/>
        <w:jc w:val="both"/>
        <w:rPr>
          <w:rFonts w:ascii="Times New Roman" w:hAnsi="Times New Roman" w:cs="Times New Roman"/>
          <w:sz w:val="22"/>
          <w:szCs w:val="22"/>
        </w:rPr>
      </w:pPr>
    </w:p>
    <w:p w14:paraId="28A2DD2D" w14:textId="77777777" w:rsidR="004359DE" w:rsidRDefault="001F42C2" w:rsidP="001F42C2">
      <w:pPr>
        <w:pStyle w:val="Tijeloteksta"/>
        <w:numPr>
          <w:ilvl w:val="0"/>
          <w:numId w:val="1"/>
        </w:numPr>
        <w:ind w:right="108"/>
        <w:jc w:val="both"/>
        <w:rPr>
          <w:rFonts w:ascii="Times New Roman" w:hAnsi="Times New Roman" w:cs="Times New Roman"/>
          <w:b/>
          <w:sz w:val="22"/>
          <w:szCs w:val="22"/>
        </w:rPr>
      </w:pPr>
      <w:r>
        <w:rPr>
          <w:rFonts w:ascii="Times New Roman" w:hAnsi="Times New Roman" w:cs="Times New Roman"/>
          <w:b/>
          <w:sz w:val="22"/>
          <w:szCs w:val="22"/>
        </w:rPr>
        <w:t>CILJEVI PROGRAMA</w:t>
      </w:r>
    </w:p>
    <w:p w14:paraId="0B0BD307" w14:textId="77777777" w:rsidR="00B35BC2" w:rsidRDefault="00B35BC2" w:rsidP="001C67AC">
      <w:pPr>
        <w:pStyle w:val="Tijeloteksta"/>
        <w:spacing w:after="240"/>
        <w:ind w:right="108"/>
        <w:rPr>
          <w:rFonts w:ascii="Times New Roman" w:hAnsi="Times New Roman" w:cs="Times New Roman"/>
          <w:sz w:val="22"/>
          <w:szCs w:val="22"/>
        </w:rPr>
      </w:pPr>
    </w:p>
    <w:p w14:paraId="5FAB788D" w14:textId="77777777" w:rsidR="002154A5" w:rsidRDefault="002154A5" w:rsidP="002154A5">
      <w:pPr>
        <w:pStyle w:val="Tijeloteksta"/>
        <w:ind w:right="108"/>
        <w:jc w:val="center"/>
        <w:rPr>
          <w:rFonts w:ascii="Times New Roman" w:hAnsi="Times New Roman" w:cs="Times New Roman"/>
          <w:b/>
          <w:sz w:val="22"/>
          <w:szCs w:val="22"/>
        </w:rPr>
      </w:pPr>
      <w:r>
        <w:rPr>
          <w:rFonts w:ascii="Times New Roman" w:hAnsi="Times New Roman" w:cs="Times New Roman"/>
          <w:b/>
          <w:sz w:val="22"/>
          <w:szCs w:val="22"/>
        </w:rPr>
        <w:t xml:space="preserve">Članak </w:t>
      </w:r>
      <w:r w:rsidR="00BB31AB">
        <w:rPr>
          <w:rFonts w:ascii="Times New Roman" w:hAnsi="Times New Roman" w:cs="Times New Roman"/>
          <w:b/>
          <w:sz w:val="22"/>
          <w:szCs w:val="22"/>
        </w:rPr>
        <w:t>3</w:t>
      </w:r>
      <w:r>
        <w:rPr>
          <w:rFonts w:ascii="Times New Roman" w:hAnsi="Times New Roman" w:cs="Times New Roman"/>
          <w:b/>
          <w:sz w:val="22"/>
          <w:szCs w:val="22"/>
        </w:rPr>
        <w:t>.</w:t>
      </w:r>
    </w:p>
    <w:p w14:paraId="503C9E3A" w14:textId="77777777" w:rsidR="001F42C2" w:rsidRDefault="001F42C2" w:rsidP="002154A5">
      <w:pPr>
        <w:pStyle w:val="Tijeloteksta"/>
        <w:ind w:right="108"/>
        <w:jc w:val="center"/>
        <w:rPr>
          <w:rFonts w:ascii="Times New Roman" w:hAnsi="Times New Roman" w:cs="Times New Roman"/>
          <w:b/>
          <w:sz w:val="22"/>
          <w:szCs w:val="22"/>
        </w:rPr>
      </w:pPr>
    </w:p>
    <w:p w14:paraId="408EEB37" w14:textId="77777777" w:rsidR="00493CA3" w:rsidRDefault="001F42C2" w:rsidP="003F5D3E">
      <w:pPr>
        <w:pStyle w:val="Tijeloteksta"/>
        <w:numPr>
          <w:ilvl w:val="0"/>
          <w:numId w:val="3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Ciljevi ovog Programa su:</w:t>
      </w:r>
    </w:p>
    <w:p w14:paraId="45E27625" w14:textId="77777777" w:rsidR="001F42C2" w:rsidRDefault="001F42C2" w:rsidP="006B7BD7">
      <w:pPr>
        <w:pStyle w:val="Tijeloteksta"/>
        <w:numPr>
          <w:ilvl w:val="0"/>
          <w:numId w:val="3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podizanje razine poduzetničkih znanja i vještina,</w:t>
      </w:r>
    </w:p>
    <w:p w14:paraId="1BDB4921" w14:textId="77777777" w:rsidR="001F42C2" w:rsidRDefault="001F42C2" w:rsidP="006B7BD7">
      <w:pPr>
        <w:pStyle w:val="Tijeloteksta"/>
        <w:numPr>
          <w:ilvl w:val="0"/>
          <w:numId w:val="3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rast i razvoj mikro poduzetništva,</w:t>
      </w:r>
    </w:p>
    <w:p w14:paraId="469128BE" w14:textId="77777777" w:rsidR="00E20E6A" w:rsidRDefault="00E20E6A" w:rsidP="006B7BD7">
      <w:pPr>
        <w:pStyle w:val="Tijeloteksta"/>
        <w:numPr>
          <w:ilvl w:val="0"/>
          <w:numId w:val="3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povećanje investicijskih ulaganja poduzetnika uz rast zaposlenosti i poboljšanje uvjeta za financiranje poduzetnika,</w:t>
      </w:r>
    </w:p>
    <w:p w14:paraId="49D4CBE0" w14:textId="77777777" w:rsidR="00E20E6A" w:rsidRDefault="00E20E6A" w:rsidP="006B7BD7">
      <w:pPr>
        <w:pStyle w:val="Tijeloteksta"/>
        <w:numPr>
          <w:ilvl w:val="0"/>
          <w:numId w:val="3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jačanje konkurentnog nastupa poduzetnika na tržištu,</w:t>
      </w:r>
    </w:p>
    <w:p w14:paraId="039E3BD4" w14:textId="77777777" w:rsidR="001F42C2" w:rsidRDefault="00E20E6A" w:rsidP="006B7BD7">
      <w:pPr>
        <w:pStyle w:val="Tijeloteksta"/>
        <w:numPr>
          <w:ilvl w:val="0"/>
          <w:numId w:val="3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poticanje zapošljavanja nove radne snage,</w:t>
      </w:r>
    </w:p>
    <w:p w14:paraId="6869D342" w14:textId="77777777" w:rsidR="0006678F" w:rsidRPr="00652444" w:rsidRDefault="00E20E6A" w:rsidP="006B7BD7">
      <w:pPr>
        <w:pStyle w:val="Tijeloteksta"/>
        <w:numPr>
          <w:ilvl w:val="0"/>
          <w:numId w:val="31"/>
        </w:numPr>
        <w:spacing w:line="276" w:lineRule="auto"/>
        <w:ind w:right="108"/>
        <w:jc w:val="both"/>
        <w:rPr>
          <w:rFonts w:ascii="Times New Roman" w:hAnsi="Times New Roman" w:cs="Times New Roman"/>
          <w:sz w:val="22"/>
          <w:szCs w:val="22"/>
        </w:rPr>
      </w:pPr>
      <w:r w:rsidRPr="00652444">
        <w:rPr>
          <w:rFonts w:ascii="Times New Roman" w:hAnsi="Times New Roman" w:cs="Times New Roman"/>
          <w:sz w:val="22"/>
          <w:szCs w:val="22"/>
        </w:rPr>
        <w:t>podizan</w:t>
      </w:r>
      <w:r w:rsidR="00652444" w:rsidRPr="00652444">
        <w:rPr>
          <w:rFonts w:ascii="Times New Roman" w:hAnsi="Times New Roman" w:cs="Times New Roman"/>
          <w:sz w:val="22"/>
          <w:szCs w:val="22"/>
        </w:rPr>
        <w:t>je kvalitete života i omogućavanje širenja poslovanja.</w:t>
      </w:r>
    </w:p>
    <w:p w14:paraId="3EDA815D" w14:textId="77777777" w:rsidR="00E20E6A" w:rsidRDefault="00E20E6A" w:rsidP="006B7BD7">
      <w:pPr>
        <w:pStyle w:val="Tijeloteksta"/>
        <w:ind w:right="108"/>
        <w:jc w:val="both"/>
        <w:rPr>
          <w:rFonts w:ascii="Times New Roman" w:hAnsi="Times New Roman" w:cs="Times New Roman"/>
          <w:sz w:val="22"/>
          <w:szCs w:val="22"/>
        </w:rPr>
      </w:pPr>
    </w:p>
    <w:p w14:paraId="5FA1A653" w14:textId="77777777" w:rsidR="00E20E6A" w:rsidRDefault="009F32B4" w:rsidP="003F5D3E">
      <w:pPr>
        <w:pStyle w:val="Tijeloteksta"/>
        <w:numPr>
          <w:ilvl w:val="0"/>
          <w:numId w:val="3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Ciljevi iz ovog članka ostvaruju se primjenom mjera usmjerenih jačanju konkurentnosti poduzetnika, korištenju potporne infrastrukture za realizaciju poduzetničkih poduhvata, razvoju financijskih mjera potpore poduzetništvu, te ostvarivanju stručnog obrazovanja i podizanju kvalitete u poduzetništvu.</w:t>
      </w:r>
    </w:p>
    <w:p w14:paraId="57769A50" w14:textId="77777777" w:rsidR="009F32B4" w:rsidRDefault="009F32B4" w:rsidP="0003307B">
      <w:pPr>
        <w:pStyle w:val="Tijeloteksta"/>
        <w:spacing w:after="240" w:line="276" w:lineRule="auto"/>
        <w:ind w:right="108"/>
        <w:jc w:val="both"/>
        <w:rPr>
          <w:rFonts w:ascii="Times New Roman" w:hAnsi="Times New Roman" w:cs="Times New Roman"/>
          <w:sz w:val="22"/>
          <w:szCs w:val="22"/>
        </w:rPr>
      </w:pPr>
    </w:p>
    <w:p w14:paraId="7C0AD8EF" w14:textId="77777777" w:rsidR="009F32B4" w:rsidRDefault="009F32B4" w:rsidP="009F32B4">
      <w:pPr>
        <w:pStyle w:val="Tijeloteksta"/>
        <w:numPr>
          <w:ilvl w:val="0"/>
          <w:numId w:val="1"/>
        </w:numPr>
        <w:spacing w:line="276" w:lineRule="auto"/>
        <w:ind w:right="108"/>
        <w:rPr>
          <w:rFonts w:ascii="Times New Roman" w:hAnsi="Times New Roman" w:cs="Times New Roman"/>
          <w:b/>
          <w:sz w:val="22"/>
          <w:szCs w:val="22"/>
        </w:rPr>
      </w:pPr>
      <w:r w:rsidRPr="00344A35">
        <w:rPr>
          <w:rFonts w:ascii="Times New Roman" w:hAnsi="Times New Roman" w:cs="Times New Roman"/>
          <w:b/>
          <w:sz w:val="22"/>
          <w:szCs w:val="22"/>
        </w:rPr>
        <w:t>KORISNICI PROGRAMA</w:t>
      </w:r>
    </w:p>
    <w:p w14:paraId="47313BEA" w14:textId="77777777" w:rsidR="00351549" w:rsidRPr="00344A35" w:rsidRDefault="00351549" w:rsidP="001C67AC">
      <w:pPr>
        <w:pStyle w:val="Tijeloteksta"/>
        <w:spacing w:line="276" w:lineRule="auto"/>
        <w:ind w:right="108"/>
        <w:rPr>
          <w:rFonts w:ascii="Times New Roman" w:hAnsi="Times New Roman" w:cs="Times New Roman"/>
          <w:b/>
          <w:sz w:val="22"/>
          <w:szCs w:val="22"/>
        </w:rPr>
      </w:pPr>
    </w:p>
    <w:p w14:paraId="46D459D9" w14:textId="77777777" w:rsidR="00344A35" w:rsidRDefault="00DD2CF3" w:rsidP="00351549">
      <w:pPr>
        <w:pStyle w:val="Tijeloteksta"/>
        <w:spacing w:line="276" w:lineRule="auto"/>
        <w:ind w:left="236" w:right="108"/>
        <w:jc w:val="center"/>
        <w:rPr>
          <w:rFonts w:ascii="Times New Roman" w:hAnsi="Times New Roman" w:cs="Times New Roman"/>
          <w:b/>
          <w:sz w:val="22"/>
          <w:szCs w:val="22"/>
        </w:rPr>
      </w:pPr>
      <w:r>
        <w:rPr>
          <w:rFonts w:ascii="Times New Roman" w:hAnsi="Times New Roman" w:cs="Times New Roman"/>
          <w:b/>
          <w:sz w:val="22"/>
          <w:szCs w:val="22"/>
        </w:rPr>
        <w:t xml:space="preserve">Članak </w:t>
      </w:r>
      <w:r w:rsidR="00BB31AB">
        <w:rPr>
          <w:rFonts w:ascii="Times New Roman" w:hAnsi="Times New Roman" w:cs="Times New Roman"/>
          <w:b/>
          <w:sz w:val="22"/>
          <w:szCs w:val="22"/>
        </w:rPr>
        <w:t>4</w:t>
      </w:r>
      <w:r w:rsidR="00351549" w:rsidRPr="00351549">
        <w:rPr>
          <w:rFonts w:ascii="Times New Roman" w:hAnsi="Times New Roman" w:cs="Times New Roman"/>
          <w:b/>
          <w:sz w:val="22"/>
          <w:szCs w:val="22"/>
        </w:rPr>
        <w:t>.</w:t>
      </w:r>
    </w:p>
    <w:p w14:paraId="5B87AB81" w14:textId="77777777" w:rsidR="00351549" w:rsidRPr="00351549" w:rsidRDefault="00351549" w:rsidP="00351549">
      <w:pPr>
        <w:pStyle w:val="Tijeloteksta"/>
        <w:spacing w:line="276" w:lineRule="auto"/>
        <w:ind w:left="236" w:right="108"/>
        <w:jc w:val="center"/>
        <w:rPr>
          <w:rFonts w:ascii="Times New Roman" w:hAnsi="Times New Roman" w:cs="Times New Roman"/>
          <w:b/>
          <w:sz w:val="22"/>
          <w:szCs w:val="22"/>
        </w:rPr>
      </w:pPr>
    </w:p>
    <w:p w14:paraId="7ECB4D40" w14:textId="77777777" w:rsidR="0030740B" w:rsidRPr="0030740B" w:rsidRDefault="006B7BD7" w:rsidP="0030740B">
      <w:pPr>
        <w:pStyle w:val="Tijeloteksta"/>
        <w:numPr>
          <w:ilvl w:val="0"/>
          <w:numId w:val="32"/>
        </w:numPr>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Potpore podrazumijevaju dodjelu bespovratnih </w:t>
      </w:r>
      <w:r w:rsidR="00007B37">
        <w:rPr>
          <w:rFonts w:ascii="Times New Roman" w:hAnsi="Times New Roman" w:cs="Times New Roman"/>
          <w:sz w:val="22"/>
          <w:szCs w:val="22"/>
        </w:rPr>
        <w:t>financijskih</w:t>
      </w:r>
      <w:r>
        <w:rPr>
          <w:rFonts w:ascii="Times New Roman" w:hAnsi="Times New Roman" w:cs="Times New Roman"/>
          <w:sz w:val="22"/>
          <w:szCs w:val="22"/>
        </w:rPr>
        <w:t xml:space="preserve"> sredstava iz Proračuna Općine Vrbanja mikr</w:t>
      </w:r>
      <w:r w:rsidR="00B92D38">
        <w:rPr>
          <w:rFonts w:ascii="Times New Roman" w:hAnsi="Times New Roman" w:cs="Times New Roman"/>
          <w:sz w:val="22"/>
          <w:szCs w:val="22"/>
        </w:rPr>
        <w:t xml:space="preserve">o subjektima malog gospodarstva </w:t>
      </w:r>
      <w:r>
        <w:rPr>
          <w:rFonts w:ascii="Times New Roman" w:hAnsi="Times New Roman" w:cs="Times New Roman"/>
          <w:sz w:val="22"/>
          <w:szCs w:val="22"/>
        </w:rPr>
        <w:t>utvrđeni Zakonom o potic</w:t>
      </w:r>
      <w:r w:rsidR="003D6B9F">
        <w:rPr>
          <w:rFonts w:ascii="Times New Roman" w:hAnsi="Times New Roman" w:cs="Times New Roman"/>
          <w:sz w:val="22"/>
          <w:szCs w:val="22"/>
        </w:rPr>
        <w:t>anju razvoja malog gospodarstva.</w:t>
      </w:r>
    </w:p>
    <w:p w14:paraId="585F84D6" w14:textId="77777777" w:rsidR="0030740B" w:rsidRPr="0030740B" w:rsidRDefault="0030740B" w:rsidP="006B7BD7">
      <w:pPr>
        <w:pStyle w:val="Tijeloteksta"/>
        <w:numPr>
          <w:ilvl w:val="0"/>
          <w:numId w:val="32"/>
        </w:numPr>
        <w:spacing w:line="276" w:lineRule="auto"/>
        <w:ind w:right="108"/>
        <w:jc w:val="both"/>
        <w:rPr>
          <w:rFonts w:ascii="Times New Roman" w:hAnsi="Times New Roman" w:cs="Times New Roman"/>
          <w:sz w:val="22"/>
          <w:szCs w:val="22"/>
        </w:rPr>
      </w:pPr>
      <w:r w:rsidRPr="0030740B">
        <w:rPr>
          <w:rFonts w:ascii="Times New Roman" w:hAnsi="Times New Roman" w:cs="Times New Roman"/>
          <w:sz w:val="22"/>
          <w:szCs w:val="22"/>
        </w:rPr>
        <w:t xml:space="preserve">Korisnici mogu biti mikro subjekti malog gospodarstva (isključivo obrti, trgovačka društva i zadruge), </w:t>
      </w:r>
      <w:r w:rsidRPr="0030740B">
        <w:rPr>
          <w:rFonts w:ascii="Times New Roman" w:hAnsi="Times New Roman" w:cs="Times New Roman"/>
          <w:b/>
          <w:sz w:val="22"/>
          <w:szCs w:val="22"/>
        </w:rPr>
        <w:t>izuzev</w:t>
      </w:r>
      <w:r w:rsidRPr="0030740B">
        <w:rPr>
          <w:rFonts w:ascii="Times New Roman" w:hAnsi="Times New Roman" w:cs="Times New Roman"/>
          <w:sz w:val="22"/>
          <w:szCs w:val="22"/>
        </w:rPr>
        <w:t xml:space="preserve"> onih kojima je pretežita djelatnost prema Odluci o Nacionalnoj klasifikaciji djelatnosti NKD 2007 („Narodne novine“ br. 58/07 i 72/07) iz Područja A – Poljoprivreda, šumarstvo i ribarstvo.</w:t>
      </w:r>
    </w:p>
    <w:p w14:paraId="6377F7DB" w14:textId="77777777" w:rsidR="003D6B9F" w:rsidRDefault="003D6B9F" w:rsidP="003D6B9F">
      <w:pPr>
        <w:pStyle w:val="Tijeloteksta"/>
        <w:spacing w:line="276" w:lineRule="auto"/>
        <w:ind w:left="360" w:right="108"/>
        <w:jc w:val="both"/>
        <w:rPr>
          <w:rFonts w:ascii="Times New Roman" w:hAnsi="Times New Roman" w:cs="Times New Roman"/>
          <w:sz w:val="22"/>
          <w:szCs w:val="22"/>
        </w:rPr>
      </w:pPr>
    </w:p>
    <w:p w14:paraId="0C6C7EE7" w14:textId="5B2D3297" w:rsidR="003D6B9F" w:rsidRPr="0003307B" w:rsidRDefault="003D6B9F" w:rsidP="0003307B">
      <w:pPr>
        <w:pStyle w:val="Tijeloteksta"/>
        <w:numPr>
          <w:ilvl w:val="0"/>
          <w:numId w:val="32"/>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Mikro subjekti malog gospodarstva </w:t>
      </w:r>
      <w:r w:rsidR="00B92D38">
        <w:rPr>
          <w:rFonts w:ascii="Times New Roman" w:hAnsi="Times New Roman" w:cs="Times New Roman"/>
          <w:sz w:val="22"/>
          <w:szCs w:val="22"/>
        </w:rPr>
        <w:t xml:space="preserve">su </w:t>
      </w:r>
      <w:r>
        <w:rPr>
          <w:rFonts w:ascii="Times New Roman" w:hAnsi="Times New Roman" w:cs="Times New Roman"/>
          <w:sz w:val="22"/>
          <w:szCs w:val="22"/>
        </w:rPr>
        <w:t>fizičke i</w:t>
      </w:r>
      <w:r w:rsidR="00F70AC0">
        <w:rPr>
          <w:rFonts w:ascii="Times New Roman" w:hAnsi="Times New Roman" w:cs="Times New Roman"/>
          <w:sz w:val="22"/>
          <w:szCs w:val="22"/>
        </w:rPr>
        <w:t>li</w:t>
      </w:r>
      <w:r w:rsidR="00690927">
        <w:rPr>
          <w:rFonts w:ascii="Times New Roman" w:hAnsi="Times New Roman" w:cs="Times New Roman"/>
          <w:sz w:val="22"/>
          <w:szCs w:val="22"/>
        </w:rPr>
        <w:t xml:space="preserve"> </w:t>
      </w:r>
      <w:r w:rsidRPr="0003307B">
        <w:rPr>
          <w:rFonts w:ascii="Times New Roman" w:hAnsi="Times New Roman" w:cs="Times New Roman"/>
          <w:sz w:val="22"/>
          <w:szCs w:val="22"/>
        </w:rPr>
        <w:t>pravne osobe koje:</w:t>
      </w:r>
    </w:p>
    <w:p w14:paraId="394D1E70" w14:textId="77777777" w:rsidR="003D6B9F" w:rsidRDefault="003D6B9F" w:rsidP="003D6B9F">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imaju zaposleno manje od 10 radnika (godišnji prosjek) i</w:t>
      </w:r>
    </w:p>
    <w:p w14:paraId="5E958334" w14:textId="77777777" w:rsidR="003D6B9F" w:rsidRDefault="003D6B9F" w:rsidP="003D6B9F">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ostvaruju godišnji poslovni prihod u iznosu do 2.000.000,00 eura, ili imaju ukupnu aktivu ako su obveznici poreza na dobit, odnosno imaju dugotrajnu imovinu ako su obveznici poreza na dohodak, u </w:t>
      </w:r>
      <w:r w:rsidR="00707A2A">
        <w:rPr>
          <w:rFonts w:ascii="Times New Roman" w:hAnsi="Times New Roman" w:cs="Times New Roman"/>
          <w:sz w:val="22"/>
          <w:szCs w:val="22"/>
        </w:rPr>
        <w:t>iznosu</w:t>
      </w:r>
      <w:r>
        <w:rPr>
          <w:rFonts w:ascii="Times New Roman" w:hAnsi="Times New Roman" w:cs="Times New Roman"/>
          <w:sz w:val="22"/>
          <w:szCs w:val="22"/>
        </w:rPr>
        <w:t xml:space="preserve"> </w:t>
      </w:r>
      <w:r w:rsidR="00707A2A">
        <w:rPr>
          <w:rFonts w:ascii="Times New Roman" w:hAnsi="Times New Roman" w:cs="Times New Roman"/>
          <w:sz w:val="22"/>
          <w:szCs w:val="22"/>
        </w:rPr>
        <w:t>d</w:t>
      </w:r>
      <w:r>
        <w:rPr>
          <w:rFonts w:ascii="Times New Roman" w:hAnsi="Times New Roman" w:cs="Times New Roman"/>
          <w:sz w:val="22"/>
          <w:szCs w:val="22"/>
        </w:rPr>
        <w:t>o 2.000.000,00 eura.</w:t>
      </w:r>
    </w:p>
    <w:p w14:paraId="28D75DE6" w14:textId="77777777" w:rsidR="00464BBE" w:rsidRPr="003D6B9F" w:rsidRDefault="00464BBE" w:rsidP="00464BBE">
      <w:pPr>
        <w:pStyle w:val="Tijeloteksta"/>
        <w:spacing w:line="276" w:lineRule="auto"/>
        <w:ind w:left="1068" w:right="108"/>
        <w:jc w:val="both"/>
        <w:rPr>
          <w:rFonts w:ascii="Times New Roman" w:hAnsi="Times New Roman" w:cs="Times New Roman"/>
          <w:sz w:val="22"/>
          <w:szCs w:val="22"/>
        </w:rPr>
      </w:pPr>
    </w:p>
    <w:p w14:paraId="693A0BA1" w14:textId="6FFAB6F9" w:rsidR="009F32B4" w:rsidRDefault="00464BBE" w:rsidP="00351549">
      <w:pPr>
        <w:pStyle w:val="Tijeloteksta"/>
        <w:numPr>
          <w:ilvl w:val="0"/>
          <w:numId w:val="32"/>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Pravo na dodjelu potpora imaju</w:t>
      </w:r>
      <w:r w:rsidR="00690927">
        <w:rPr>
          <w:rFonts w:ascii="Times New Roman" w:hAnsi="Times New Roman" w:cs="Times New Roman"/>
          <w:sz w:val="22"/>
          <w:szCs w:val="22"/>
        </w:rPr>
        <w:t xml:space="preserve"> </w:t>
      </w:r>
      <w:r>
        <w:rPr>
          <w:rFonts w:ascii="Times New Roman" w:hAnsi="Times New Roman" w:cs="Times New Roman"/>
          <w:sz w:val="22"/>
          <w:szCs w:val="22"/>
        </w:rPr>
        <w:t>korisnici iz stavka 2.</w:t>
      </w:r>
      <w:r w:rsidR="0030740B">
        <w:rPr>
          <w:rFonts w:ascii="Times New Roman" w:hAnsi="Times New Roman" w:cs="Times New Roman"/>
          <w:sz w:val="22"/>
          <w:szCs w:val="22"/>
        </w:rPr>
        <w:t xml:space="preserve"> i 3.</w:t>
      </w:r>
      <w:r>
        <w:rPr>
          <w:rFonts w:ascii="Times New Roman" w:hAnsi="Times New Roman" w:cs="Times New Roman"/>
          <w:sz w:val="22"/>
          <w:szCs w:val="22"/>
        </w:rPr>
        <w:t xml:space="preserve"> koji:</w:t>
      </w:r>
    </w:p>
    <w:p w14:paraId="72DD1FD6" w14:textId="77777777" w:rsidR="00464BBE" w:rsidRDefault="00464BBE" w:rsidP="00351549">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ispunjavaju uvjete utvrđene ovim Programom i propisima koji uređuju dodjeljivanje potpora male vrijednosti,</w:t>
      </w:r>
    </w:p>
    <w:p w14:paraId="281B5AB7" w14:textId="77777777" w:rsidR="00464BBE" w:rsidRDefault="00C578A0" w:rsidP="00351549">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su </w:t>
      </w:r>
      <w:r w:rsidR="00464BBE">
        <w:rPr>
          <w:rFonts w:ascii="Times New Roman" w:hAnsi="Times New Roman" w:cs="Times New Roman"/>
          <w:sz w:val="22"/>
          <w:szCs w:val="22"/>
        </w:rPr>
        <w:t>registrirani za djelatnost u kojoj traže potporu za svoju investiciju,</w:t>
      </w:r>
    </w:p>
    <w:p w14:paraId="3C73EFA1" w14:textId="77777777" w:rsidR="00464BBE" w:rsidRDefault="00464BBE" w:rsidP="00351549">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u cijelosti su u privatnom vlasništvu,</w:t>
      </w:r>
    </w:p>
    <w:p w14:paraId="46BCC276" w14:textId="77777777" w:rsidR="00464BBE" w:rsidRDefault="00464BBE" w:rsidP="00351549">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imaju registrirano sjedište odnosno prebivalište na području Općine Vrbanja</w:t>
      </w:r>
      <w:r w:rsidR="00CF7875">
        <w:rPr>
          <w:rStyle w:val="Referencafusnote"/>
          <w:rFonts w:ascii="Times New Roman" w:hAnsi="Times New Roman" w:cs="Times New Roman"/>
          <w:sz w:val="22"/>
          <w:szCs w:val="22"/>
        </w:rPr>
        <w:footnoteReference w:id="1"/>
      </w:r>
      <w:r>
        <w:rPr>
          <w:rFonts w:ascii="Times New Roman" w:hAnsi="Times New Roman" w:cs="Times New Roman"/>
          <w:sz w:val="22"/>
          <w:szCs w:val="22"/>
        </w:rPr>
        <w:t>,</w:t>
      </w:r>
    </w:p>
    <w:p w14:paraId="527D13F0" w14:textId="77777777" w:rsidR="00464BBE" w:rsidRDefault="00464BBE" w:rsidP="00351549">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imaju podmirene obveze prema zaposlenicima,</w:t>
      </w:r>
    </w:p>
    <w:p w14:paraId="2372CDAF" w14:textId="77777777" w:rsidR="00E36C6A" w:rsidRDefault="00E36C6A" w:rsidP="00351549">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imaju najmanje jednog (1) zaposlenog na neodređeno vrijeme s punim radnim vremenom, </w:t>
      </w:r>
      <w:r>
        <w:rPr>
          <w:rFonts w:ascii="Times New Roman" w:hAnsi="Times New Roman" w:cs="Times New Roman"/>
          <w:sz w:val="22"/>
          <w:szCs w:val="22"/>
        </w:rPr>
        <w:lastRenderedPageBreak/>
        <w:t>uključujući vlasnika/</w:t>
      </w:r>
      <w:proofErr w:type="spellStart"/>
      <w:r>
        <w:rPr>
          <w:rFonts w:ascii="Times New Roman" w:hAnsi="Times New Roman" w:cs="Times New Roman"/>
          <w:sz w:val="22"/>
          <w:szCs w:val="22"/>
        </w:rPr>
        <w:t>icu</w:t>
      </w:r>
      <w:proofErr w:type="spellEnd"/>
      <w:r>
        <w:rPr>
          <w:rFonts w:ascii="Times New Roman" w:hAnsi="Times New Roman" w:cs="Times New Roman"/>
          <w:sz w:val="22"/>
          <w:szCs w:val="22"/>
        </w:rPr>
        <w:t xml:space="preserve"> (osim ako pojedinom mjerom nije drukčije određeno),</w:t>
      </w:r>
    </w:p>
    <w:p w14:paraId="064970D8" w14:textId="77777777" w:rsidR="00464BBE" w:rsidRDefault="00464BBE" w:rsidP="00351549">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prijavljuju troškove koji su nastali u tekućoj godini,</w:t>
      </w:r>
    </w:p>
    <w:p w14:paraId="4A7ABFC5" w14:textId="77777777" w:rsidR="00464BBE" w:rsidRDefault="00837313" w:rsidP="00351549">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nemaju dugovanja, odnosno nepodmirenih obveza </w:t>
      </w:r>
      <w:r w:rsidR="001E51C5">
        <w:rPr>
          <w:rFonts w:ascii="Times New Roman" w:hAnsi="Times New Roman" w:cs="Times New Roman"/>
          <w:sz w:val="22"/>
          <w:szCs w:val="22"/>
        </w:rPr>
        <w:t>prema Općini Vrbanja</w:t>
      </w:r>
      <w:r>
        <w:rPr>
          <w:rFonts w:ascii="Times New Roman" w:hAnsi="Times New Roman" w:cs="Times New Roman"/>
          <w:sz w:val="22"/>
          <w:szCs w:val="22"/>
        </w:rPr>
        <w:t>,</w:t>
      </w:r>
    </w:p>
    <w:p w14:paraId="621BD656" w14:textId="77777777" w:rsidR="00837313" w:rsidRDefault="00837313" w:rsidP="00351549">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nisu blokirani, u stečaju, postupku predstečajne nagodbe, odnosno nisu u postupku likvidacije.</w:t>
      </w:r>
    </w:p>
    <w:p w14:paraId="60FA7F0D" w14:textId="77777777" w:rsidR="005B23D2" w:rsidRDefault="005B23D2" w:rsidP="005B23D2">
      <w:pPr>
        <w:pStyle w:val="Tijeloteksta"/>
        <w:spacing w:line="276" w:lineRule="auto"/>
        <w:ind w:right="108"/>
        <w:jc w:val="both"/>
        <w:rPr>
          <w:rFonts w:ascii="Times New Roman" w:hAnsi="Times New Roman" w:cs="Times New Roman"/>
          <w:sz w:val="22"/>
          <w:szCs w:val="22"/>
        </w:rPr>
      </w:pPr>
    </w:p>
    <w:p w14:paraId="04E8FF73" w14:textId="77777777" w:rsidR="005B23D2" w:rsidRPr="00464BBE" w:rsidRDefault="005B23D2" w:rsidP="005B23D2">
      <w:pPr>
        <w:pStyle w:val="Tijeloteksta"/>
        <w:numPr>
          <w:ilvl w:val="0"/>
          <w:numId w:val="32"/>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Za korisnike</w:t>
      </w:r>
      <w:r w:rsidR="00905D0A">
        <w:rPr>
          <w:rFonts w:ascii="Times New Roman" w:hAnsi="Times New Roman" w:cs="Times New Roman"/>
          <w:sz w:val="22"/>
          <w:szCs w:val="22"/>
        </w:rPr>
        <w:t xml:space="preserve"> mjera koji su u sustavu PDV-a, </w:t>
      </w:r>
      <w:r>
        <w:rPr>
          <w:rFonts w:ascii="Times New Roman" w:hAnsi="Times New Roman" w:cs="Times New Roman"/>
          <w:sz w:val="22"/>
          <w:szCs w:val="22"/>
        </w:rPr>
        <w:t>troškovi PDV-a nisu prihvatljivi trošak za odobravanje potpora.</w:t>
      </w:r>
    </w:p>
    <w:p w14:paraId="799C9D90" w14:textId="77777777" w:rsidR="009F32B4" w:rsidRDefault="009F32B4" w:rsidP="00BB31AB">
      <w:pPr>
        <w:pStyle w:val="Tijeloteksta"/>
        <w:spacing w:after="240" w:line="276" w:lineRule="auto"/>
        <w:ind w:right="108"/>
        <w:rPr>
          <w:rFonts w:ascii="Times New Roman" w:hAnsi="Times New Roman" w:cs="Times New Roman"/>
          <w:b/>
          <w:sz w:val="22"/>
          <w:szCs w:val="22"/>
        </w:rPr>
      </w:pPr>
    </w:p>
    <w:p w14:paraId="0855A5C3" w14:textId="77777777" w:rsidR="00351549" w:rsidRPr="00351549" w:rsidRDefault="00351549" w:rsidP="00351549">
      <w:pPr>
        <w:pStyle w:val="Tijeloteksta"/>
        <w:numPr>
          <w:ilvl w:val="0"/>
          <w:numId w:val="1"/>
        </w:numPr>
        <w:spacing w:line="276" w:lineRule="auto"/>
        <w:ind w:right="108"/>
        <w:rPr>
          <w:rFonts w:ascii="Times New Roman" w:hAnsi="Times New Roman" w:cs="Times New Roman"/>
          <w:b/>
          <w:sz w:val="22"/>
          <w:szCs w:val="22"/>
        </w:rPr>
      </w:pPr>
      <w:r w:rsidRPr="00351549">
        <w:rPr>
          <w:rFonts w:ascii="Times New Roman" w:hAnsi="Times New Roman" w:cs="Times New Roman"/>
          <w:b/>
          <w:sz w:val="22"/>
          <w:szCs w:val="22"/>
        </w:rPr>
        <w:t>MJERE I RASPOLOŽIVA SREDSTVA</w:t>
      </w:r>
    </w:p>
    <w:p w14:paraId="58C4D479" w14:textId="77777777" w:rsidR="009F32B4" w:rsidRDefault="009F32B4" w:rsidP="009F32B4">
      <w:pPr>
        <w:pStyle w:val="Tijeloteksta"/>
        <w:spacing w:line="276" w:lineRule="auto"/>
        <w:ind w:right="108"/>
        <w:rPr>
          <w:rFonts w:ascii="Times New Roman" w:hAnsi="Times New Roman" w:cs="Times New Roman"/>
          <w:b/>
          <w:sz w:val="22"/>
          <w:szCs w:val="22"/>
        </w:rPr>
      </w:pPr>
    </w:p>
    <w:p w14:paraId="12180D5C" w14:textId="77777777" w:rsidR="00351549" w:rsidRDefault="00DD2CF3" w:rsidP="00351549">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 xml:space="preserve">Članak </w:t>
      </w:r>
      <w:r w:rsidR="00BB31AB">
        <w:rPr>
          <w:rFonts w:ascii="Times New Roman" w:hAnsi="Times New Roman" w:cs="Times New Roman"/>
          <w:b/>
          <w:sz w:val="22"/>
          <w:szCs w:val="22"/>
        </w:rPr>
        <w:t>5</w:t>
      </w:r>
      <w:r w:rsidR="00351549">
        <w:rPr>
          <w:rFonts w:ascii="Times New Roman" w:hAnsi="Times New Roman" w:cs="Times New Roman"/>
          <w:b/>
          <w:sz w:val="22"/>
          <w:szCs w:val="22"/>
        </w:rPr>
        <w:t>.</w:t>
      </w:r>
    </w:p>
    <w:p w14:paraId="3FC54F60" w14:textId="77777777" w:rsidR="00351549" w:rsidRDefault="00351549" w:rsidP="00351549">
      <w:pPr>
        <w:pStyle w:val="Tijeloteksta"/>
        <w:spacing w:line="276" w:lineRule="auto"/>
        <w:ind w:right="108"/>
        <w:jc w:val="center"/>
        <w:rPr>
          <w:rFonts w:ascii="Times New Roman" w:hAnsi="Times New Roman" w:cs="Times New Roman"/>
          <w:b/>
          <w:sz w:val="22"/>
          <w:szCs w:val="22"/>
        </w:rPr>
      </w:pPr>
    </w:p>
    <w:p w14:paraId="0F82DE42" w14:textId="313E6CDC" w:rsidR="00351549" w:rsidRDefault="00EA1F3C" w:rsidP="00351549">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Općina Vrbanja u 202</w:t>
      </w:r>
      <w:r w:rsidR="00CB739C">
        <w:rPr>
          <w:rFonts w:ascii="Times New Roman" w:hAnsi="Times New Roman" w:cs="Times New Roman"/>
          <w:sz w:val="22"/>
          <w:szCs w:val="22"/>
        </w:rPr>
        <w:t>6</w:t>
      </w:r>
      <w:r w:rsidR="00351549">
        <w:rPr>
          <w:rFonts w:ascii="Times New Roman" w:hAnsi="Times New Roman" w:cs="Times New Roman"/>
          <w:sz w:val="22"/>
          <w:szCs w:val="22"/>
        </w:rPr>
        <w:t>. godini će provoditi sljedeće mjere za razvoj poduzetništva:</w:t>
      </w:r>
    </w:p>
    <w:p w14:paraId="2A954F49" w14:textId="77777777" w:rsidR="00351549" w:rsidRDefault="00351549" w:rsidP="00351549">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MJERA 1. </w:t>
      </w:r>
      <w:r w:rsidR="007955EA">
        <w:rPr>
          <w:rFonts w:ascii="Times New Roman" w:hAnsi="Times New Roman" w:cs="Times New Roman"/>
          <w:sz w:val="22"/>
          <w:szCs w:val="22"/>
        </w:rPr>
        <w:t>Potpore poduzetnicima početnicima</w:t>
      </w:r>
    </w:p>
    <w:p w14:paraId="3D0F7E09" w14:textId="77777777" w:rsidR="007955EA" w:rsidRDefault="007955EA" w:rsidP="00351549">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MJERA 2. Potpore za nabavu opreme i uređenja poslovnog prostora</w:t>
      </w:r>
    </w:p>
    <w:p w14:paraId="1662E2EF" w14:textId="77777777" w:rsidR="007955EA" w:rsidRDefault="007955EA" w:rsidP="00351549">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MJERA 3. Potpore za proširenje poslovanja</w:t>
      </w:r>
    </w:p>
    <w:p w14:paraId="6AA89F1F" w14:textId="77777777" w:rsidR="007955EA" w:rsidRDefault="007955EA" w:rsidP="00351549">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MJERA 4. Potpore za novo zapošljavanje i samozapošljavanje</w:t>
      </w:r>
    </w:p>
    <w:p w14:paraId="61ED6038" w14:textId="77777777" w:rsidR="00007B37" w:rsidRDefault="00007B37" w:rsidP="009F32B4">
      <w:pPr>
        <w:pStyle w:val="Tijeloteksta"/>
        <w:spacing w:line="276" w:lineRule="auto"/>
        <w:ind w:right="108"/>
        <w:rPr>
          <w:rFonts w:ascii="Times New Roman" w:hAnsi="Times New Roman" w:cs="Times New Roman"/>
          <w:b/>
          <w:sz w:val="22"/>
          <w:szCs w:val="22"/>
        </w:rPr>
      </w:pPr>
    </w:p>
    <w:p w14:paraId="6A913D20" w14:textId="77777777" w:rsidR="007D2389" w:rsidRDefault="007D2389" w:rsidP="009F32B4">
      <w:pPr>
        <w:pStyle w:val="Tijeloteksta"/>
        <w:spacing w:line="276" w:lineRule="auto"/>
        <w:ind w:right="108"/>
        <w:rPr>
          <w:rFonts w:ascii="Times New Roman" w:hAnsi="Times New Roman" w:cs="Times New Roman"/>
          <w:b/>
          <w:sz w:val="22"/>
          <w:szCs w:val="22"/>
        </w:rPr>
      </w:pPr>
    </w:p>
    <w:p w14:paraId="60E2ED55" w14:textId="77777777" w:rsidR="007955EA" w:rsidRDefault="00BB31AB" w:rsidP="007955EA">
      <w:pPr>
        <w:pStyle w:val="Tijeloteksta"/>
        <w:spacing w:line="276" w:lineRule="auto"/>
        <w:ind w:right="108"/>
        <w:jc w:val="center"/>
        <w:rPr>
          <w:rFonts w:ascii="Times New Roman" w:hAnsi="Times New Roman" w:cs="Times New Roman"/>
          <w:sz w:val="22"/>
          <w:szCs w:val="22"/>
        </w:rPr>
      </w:pPr>
      <w:r>
        <w:rPr>
          <w:rFonts w:ascii="Times New Roman" w:hAnsi="Times New Roman" w:cs="Times New Roman"/>
          <w:b/>
          <w:sz w:val="22"/>
          <w:szCs w:val="22"/>
        </w:rPr>
        <w:t>Članak 6</w:t>
      </w:r>
      <w:r w:rsidR="00DD2CF3">
        <w:rPr>
          <w:rFonts w:ascii="Times New Roman" w:hAnsi="Times New Roman" w:cs="Times New Roman"/>
          <w:b/>
          <w:sz w:val="22"/>
          <w:szCs w:val="22"/>
        </w:rPr>
        <w:t>.</w:t>
      </w:r>
    </w:p>
    <w:p w14:paraId="7CB7C79E" w14:textId="77777777" w:rsidR="007955EA" w:rsidRDefault="007955EA" w:rsidP="007955EA">
      <w:pPr>
        <w:pStyle w:val="Tijeloteksta"/>
        <w:spacing w:line="276" w:lineRule="auto"/>
        <w:ind w:right="108"/>
        <w:jc w:val="center"/>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784"/>
      </w:tblGrid>
      <w:tr w:rsidR="00007B37" w:rsidRPr="00007B37" w14:paraId="57CE3ABF" w14:textId="77777777" w:rsidTr="00433063">
        <w:tc>
          <w:tcPr>
            <w:tcW w:w="6124" w:type="dxa"/>
            <w:vAlign w:val="center"/>
          </w:tcPr>
          <w:p w14:paraId="3171EE43" w14:textId="77777777" w:rsidR="00007B37" w:rsidRPr="00007B37" w:rsidRDefault="00007B37" w:rsidP="00CE005E">
            <w:pPr>
              <w:suppressAutoHyphens/>
              <w:spacing w:line="276" w:lineRule="auto"/>
              <w:contextualSpacing/>
              <w:jc w:val="center"/>
              <w:rPr>
                <w:rFonts w:ascii="Times New Roman" w:hAnsi="Times New Roman" w:cs="Times New Roman"/>
                <w:b/>
              </w:rPr>
            </w:pPr>
            <w:r w:rsidRPr="00007B37">
              <w:rPr>
                <w:rFonts w:ascii="Times New Roman" w:hAnsi="Times New Roman" w:cs="Times New Roman"/>
                <w:b/>
              </w:rPr>
              <w:t>NAZIV POTPORE</w:t>
            </w:r>
          </w:p>
        </w:tc>
        <w:tc>
          <w:tcPr>
            <w:tcW w:w="2784" w:type="dxa"/>
            <w:vAlign w:val="center"/>
          </w:tcPr>
          <w:p w14:paraId="7ACE4F89" w14:textId="17BFA69E" w:rsidR="00007B37" w:rsidRPr="00007B37" w:rsidRDefault="00EA1F3C" w:rsidP="00707A2A">
            <w:pPr>
              <w:suppressAutoHyphens/>
              <w:spacing w:line="276" w:lineRule="auto"/>
              <w:contextualSpacing/>
              <w:jc w:val="center"/>
              <w:rPr>
                <w:rFonts w:ascii="Times New Roman" w:hAnsi="Times New Roman" w:cs="Times New Roman"/>
                <w:b/>
              </w:rPr>
            </w:pPr>
            <w:r>
              <w:rPr>
                <w:rFonts w:ascii="Times New Roman" w:hAnsi="Times New Roman" w:cs="Times New Roman"/>
                <w:b/>
              </w:rPr>
              <w:t>PLANIRANI IZNOS U 202</w:t>
            </w:r>
            <w:r w:rsidR="00CB739C">
              <w:rPr>
                <w:rFonts w:ascii="Times New Roman" w:hAnsi="Times New Roman" w:cs="Times New Roman"/>
                <w:b/>
              </w:rPr>
              <w:t>6</w:t>
            </w:r>
            <w:r w:rsidR="00007B37" w:rsidRPr="00007B37">
              <w:rPr>
                <w:rFonts w:ascii="Times New Roman" w:hAnsi="Times New Roman" w:cs="Times New Roman"/>
                <w:b/>
              </w:rPr>
              <w:t>./</w:t>
            </w:r>
            <w:r w:rsidR="00707A2A">
              <w:rPr>
                <w:rFonts w:ascii="Times New Roman" w:hAnsi="Times New Roman" w:cs="Times New Roman"/>
                <w:b/>
              </w:rPr>
              <w:t>EUR</w:t>
            </w:r>
          </w:p>
        </w:tc>
      </w:tr>
      <w:tr w:rsidR="00007B37" w:rsidRPr="00007B37" w14:paraId="689CF9DA" w14:textId="77777777" w:rsidTr="00433063">
        <w:tc>
          <w:tcPr>
            <w:tcW w:w="6124" w:type="dxa"/>
          </w:tcPr>
          <w:p w14:paraId="1DB09485" w14:textId="77777777" w:rsidR="00007B37" w:rsidRPr="00007B37" w:rsidRDefault="00007B37" w:rsidP="00007B37">
            <w:pPr>
              <w:suppressAutoHyphens/>
              <w:spacing w:line="276" w:lineRule="auto"/>
              <w:contextualSpacing/>
              <w:rPr>
                <w:rFonts w:ascii="Times New Roman" w:hAnsi="Times New Roman" w:cs="Times New Roman"/>
              </w:rPr>
            </w:pPr>
            <w:r w:rsidRPr="00007B37">
              <w:rPr>
                <w:rFonts w:ascii="Times New Roman" w:hAnsi="Times New Roman" w:cs="Times New Roman"/>
              </w:rPr>
              <w:t xml:space="preserve">Mjera 1. </w:t>
            </w:r>
            <w:r>
              <w:rPr>
                <w:rFonts w:ascii="Times New Roman" w:hAnsi="Times New Roman" w:cs="Times New Roman"/>
              </w:rPr>
              <w:t>Potpore poduzetnicima početnicima</w:t>
            </w:r>
          </w:p>
        </w:tc>
        <w:tc>
          <w:tcPr>
            <w:tcW w:w="2784" w:type="dxa"/>
          </w:tcPr>
          <w:p w14:paraId="1A3E71B5" w14:textId="77777777" w:rsidR="00007B37" w:rsidRPr="00007B37" w:rsidRDefault="005D75A2" w:rsidP="00CE005E">
            <w:pPr>
              <w:suppressAutoHyphens/>
              <w:spacing w:line="276" w:lineRule="auto"/>
              <w:contextualSpacing/>
              <w:jc w:val="center"/>
              <w:rPr>
                <w:rFonts w:ascii="Times New Roman" w:hAnsi="Times New Roman" w:cs="Times New Roman"/>
              </w:rPr>
            </w:pPr>
            <w:r>
              <w:rPr>
                <w:rFonts w:ascii="Times New Roman" w:hAnsi="Times New Roman" w:cs="Times New Roman"/>
              </w:rPr>
              <w:t>4</w:t>
            </w:r>
            <w:r w:rsidR="00433063">
              <w:rPr>
                <w:rFonts w:ascii="Times New Roman" w:hAnsi="Times New Roman" w:cs="Times New Roman"/>
              </w:rPr>
              <w:t>.000,00</w:t>
            </w:r>
          </w:p>
        </w:tc>
      </w:tr>
      <w:tr w:rsidR="00007B37" w:rsidRPr="00007B37" w14:paraId="6CFFDA19" w14:textId="77777777" w:rsidTr="00433063">
        <w:tc>
          <w:tcPr>
            <w:tcW w:w="6124" w:type="dxa"/>
          </w:tcPr>
          <w:p w14:paraId="692A1CE0" w14:textId="77777777" w:rsidR="00007B37" w:rsidRPr="00007B37" w:rsidRDefault="00007B37" w:rsidP="00CE005E">
            <w:pPr>
              <w:suppressAutoHyphens/>
              <w:spacing w:line="276" w:lineRule="auto"/>
              <w:contextualSpacing/>
              <w:rPr>
                <w:rFonts w:ascii="Times New Roman" w:hAnsi="Times New Roman" w:cs="Times New Roman"/>
              </w:rPr>
            </w:pPr>
            <w:r w:rsidRPr="00007B37">
              <w:rPr>
                <w:rFonts w:ascii="Times New Roman" w:hAnsi="Times New Roman" w:cs="Times New Roman"/>
              </w:rPr>
              <w:t xml:space="preserve">Mjera 2. </w:t>
            </w:r>
            <w:r>
              <w:rPr>
                <w:rFonts w:ascii="Times New Roman" w:hAnsi="Times New Roman" w:cs="Times New Roman"/>
              </w:rPr>
              <w:t>Potpore za nabavu opreme i uređenja poslovnog prostora</w:t>
            </w:r>
          </w:p>
        </w:tc>
        <w:tc>
          <w:tcPr>
            <w:tcW w:w="2784" w:type="dxa"/>
          </w:tcPr>
          <w:p w14:paraId="0FA2A0CF" w14:textId="77777777" w:rsidR="00007B37" w:rsidRPr="00007B37" w:rsidRDefault="005D75A2" w:rsidP="00CE005E">
            <w:pPr>
              <w:suppressAutoHyphens/>
              <w:spacing w:line="276" w:lineRule="auto"/>
              <w:contextualSpacing/>
              <w:jc w:val="center"/>
              <w:rPr>
                <w:rFonts w:ascii="Times New Roman" w:hAnsi="Times New Roman" w:cs="Times New Roman"/>
              </w:rPr>
            </w:pPr>
            <w:r>
              <w:rPr>
                <w:rFonts w:ascii="Times New Roman" w:hAnsi="Times New Roman" w:cs="Times New Roman"/>
              </w:rPr>
              <w:t>43</w:t>
            </w:r>
            <w:r w:rsidR="00433063">
              <w:rPr>
                <w:rFonts w:ascii="Times New Roman" w:hAnsi="Times New Roman" w:cs="Times New Roman"/>
              </w:rPr>
              <w:t>.000,00</w:t>
            </w:r>
          </w:p>
        </w:tc>
      </w:tr>
      <w:tr w:rsidR="00007B37" w:rsidRPr="00007B37" w14:paraId="49B772B4" w14:textId="77777777" w:rsidTr="00433063">
        <w:tc>
          <w:tcPr>
            <w:tcW w:w="6124" w:type="dxa"/>
          </w:tcPr>
          <w:p w14:paraId="2E5ED410" w14:textId="77777777" w:rsidR="00007B37" w:rsidRPr="00007B37" w:rsidRDefault="00007B37" w:rsidP="00CE005E">
            <w:pPr>
              <w:suppressAutoHyphens/>
              <w:spacing w:line="276" w:lineRule="auto"/>
              <w:contextualSpacing/>
              <w:rPr>
                <w:rFonts w:ascii="Times New Roman" w:hAnsi="Times New Roman" w:cs="Times New Roman"/>
              </w:rPr>
            </w:pPr>
            <w:r w:rsidRPr="00007B37">
              <w:rPr>
                <w:rFonts w:ascii="Times New Roman" w:hAnsi="Times New Roman" w:cs="Times New Roman"/>
              </w:rPr>
              <w:t xml:space="preserve">Mjera 3. </w:t>
            </w:r>
            <w:r>
              <w:rPr>
                <w:rFonts w:ascii="Times New Roman" w:hAnsi="Times New Roman" w:cs="Times New Roman"/>
              </w:rPr>
              <w:t>Potpore za proširenje poslovanja</w:t>
            </w:r>
          </w:p>
        </w:tc>
        <w:tc>
          <w:tcPr>
            <w:tcW w:w="2784" w:type="dxa"/>
          </w:tcPr>
          <w:p w14:paraId="06FA41B5" w14:textId="77777777" w:rsidR="00007B37" w:rsidRPr="00007B37" w:rsidRDefault="005D75A2" w:rsidP="00CE005E">
            <w:pPr>
              <w:suppressAutoHyphens/>
              <w:spacing w:line="276" w:lineRule="auto"/>
              <w:contextualSpacing/>
              <w:jc w:val="center"/>
              <w:rPr>
                <w:rFonts w:ascii="Times New Roman" w:hAnsi="Times New Roman" w:cs="Times New Roman"/>
              </w:rPr>
            </w:pPr>
            <w:r>
              <w:rPr>
                <w:rFonts w:ascii="Times New Roman" w:hAnsi="Times New Roman" w:cs="Times New Roman"/>
              </w:rPr>
              <w:t>6</w:t>
            </w:r>
            <w:r w:rsidR="00433063">
              <w:rPr>
                <w:rFonts w:ascii="Times New Roman" w:hAnsi="Times New Roman" w:cs="Times New Roman"/>
              </w:rPr>
              <w:t>.000,00</w:t>
            </w:r>
          </w:p>
        </w:tc>
      </w:tr>
      <w:tr w:rsidR="00007B37" w:rsidRPr="00007B37" w14:paraId="47E7DB72" w14:textId="77777777" w:rsidTr="00433063">
        <w:tc>
          <w:tcPr>
            <w:tcW w:w="6124" w:type="dxa"/>
          </w:tcPr>
          <w:p w14:paraId="1DB834D7" w14:textId="77777777" w:rsidR="00007B37" w:rsidRPr="00007B37" w:rsidRDefault="00007B37" w:rsidP="00CE005E">
            <w:pPr>
              <w:suppressAutoHyphens/>
              <w:spacing w:line="276" w:lineRule="auto"/>
              <w:contextualSpacing/>
              <w:rPr>
                <w:rFonts w:ascii="Times New Roman" w:hAnsi="Times New Roman" w:cs="Times New Roman"/>
              </w:rPr>
            </w:pPr>
            <w:r w:rsidRPr="00007B37">
              <w:rPr>
                <w:rFonts w:ascii="Times New Roman" w:hAnsi="Times New Roman" w:cs="Times New Roman"/>
              </w:rPr>
              <w:t xml:space="preserve">Mjera 4. </w:t>
            </w:r>
            <w:r>
              <w:rPr>
                <w:rFonts w:ascii="Times New Roman" w:hAnsi="Times New Roman" w:cs="Times New Roman"/>
              </w:rPr>
              <w:t>Potpore za novo zapošljavanje i samozapošljavanje</w:t>
            </w:r>
          </w:p>
        </w:tc>
        <w:tc>
          <w:tcPr>
            <w:tcW w:w="2784" w:type="dxa"/>
          </w:tcPr>
          <w:p w14:paraId="3ECFE097" w14:textId="77777777" w:rsidR="00007B37" w:rsidRPr="00007B37" w:rsidRDefault="005D75A2" w:rsidP="00CE005E">
            <w:pPr>
              <w:suppressAutoHyphens/>
              <w:spacing w:line="276" w:lineRule="auto"/>
              <w:contextualSpacing/>
              <w:jc w:val="center"/>
              <w:rPr>
                <w:rFonts w:ascii="Times New Roman" w:hAnsi="Times New Roman" w:cs="Times New Roman"/>
              </w:rPr>
            </w:pPr>
            <w:r>
              <w:rPr>
                <w:rFonts w:ascii="Times New Roman" w:hAnsi="Times New Roman" w:cs="Times New Roman"/>
              </w:rPr>
              <w:t>47</w:t>
            </w:r>
            <w:r w:rsidR="00433063">
              <w:rPr>
                <w:rFonts w:ascii="Times New Roman" w:hAnsi="Times New Roman" w:cs="Times New Roman"/>
              </w:rPr>
              <w:t>.000,00</w:t>
            </w:r>
          </w:p>
        </w:tc>
      </w:tr>
      <w:tr w:rsidR="00007B37" w:rsidRPr="00007B37" w14:paraId="1A40B31B" w14:textId="77777777" w:rsidTr="00433063">
        <w:tc>
          <w:tcPr>
            <w:tcW w:w="6124" w:type="dxa"/>
          </w:tcPr>
          <w:p w14:paraId="24DA6F0B" w14:textId="77777777" w:rsidR="00007B37" w:rsidRPr="00007B37" w:rsidRDefault="00007B37" w:rsidP="00CE005E">
            <w:pPr>
              <w:suppressAutoHyphens/>
              <w:spacing w:line="276" w:lineRule="auto"/>
              <w:contextualSpacing/>
              <w:jc w:val="right"/>
              <w:rPr>
                <w:rFonts w:ascii="Times New Roman" w:hAnsi="Times New Roman" w:cs="Times New Roman"/>
                <w:b/>
              </w:rPr>
            </w:pPr>
            <w:r w:rsidRPr="00007B37">
              <w:rPr>
                <w:rFonts w:ascii="Times New Roman" w:hAnsi="Times New Roman" w:cs="Times New Roman"/>
                <w:b/>
              </w:rPr>
              <w:t>UKUPNO</w:t>
            </w:r>
          </w:p>
        </w:tc>
        <w:tc>
          <w:tcPr>
            <w:tcW w:w="2784" w:type="dxa"/>
          </w:tcPr>
          <w:p w14:paraId="6AE2CF89" w14:textId="77777777" w:rsidR="00007B37" w:rsidRPr="00007B37" w:rsidRDefault="005D75A2" w:rsidP="005D75A2">
            <w:pPr>
              <w:suppressAutoHyphens/>
              <w:spacing w:line="276" w:lineRule="auto"/>
              <w:contextualSpacing/>
              <w:rPr>
                <w:rFonts w:ascii="Times New Roman" w:hAnsi="Times New Roman" w:cs="Times New Roman"/>
                <w:b/>
              </w:rPr>
            </w:pPr>
            <w:r>
              <w:rPr>
                <w:rFonts w:ascii="Times New Roman" w:hAnsi="Times New Roman" w:cs="Times New Roman"/>
                <w:b/>
              </w:rPr>
              <w:t xml:space="preserve">              </w:t>
            </w:r>
            <w:r w:rsidR="00707A2A">
              <w:rPr>
                <w:rFonts w:ascii="Times New Roman" w:hAnsi="Times New Roman" w:cs="Times New Roman"/>
                <w:b/>
              </w:rPr>
              <w:t>10</w:t>
            </w:r>
            <w:r w:rsidR="00007B37">
              <w:rPr>
                <w:rFonts w:ascii="Times New Roman" w:hAnsi="Times New Roman" w:cs="Times New Roman"/>
                <w:b/>
              </w:rPr>
              <w:t>0</w:t>
            </w:r>
            <w:r w:rsidR="00007B37" w:rsidRPr="00007B37">
              <w:rPr>
                <w:rFonts w:ascii="Times New Roman" w:hAnsi="Times New Roman" w:cs="Times New Roman"/>
                <w:b/>
              </w:rPr>
              <w:t>.000,00</w:t>
            </w:r>
          </w:p>
        </w:tc>
      </w:tr>
    </w:tbl>
    <w:p w14:paraId="3F23E1DC" w14:textId="77777777" w:rsidR="007955EA" w:rsidRDefault="007955EA" w:rsidP="007955EA">
      <w:pPr>
        <w:pStyle w:val="Tijeloteksta"/>
        <w:spacing w:line="276" w:lineRule="auto"/>
        <w:ind w:right="108"/>
        <w:jc w:val="both"/>
        <w:rPr>
          <w:rFonts w:ascii="Times New Roman" w:hAnsi="Times New Roman" w:cs="Times New Roman"/>
          <w:sz w:val="22"/>
          <w:szCs w:val="22"/>
        </w:rPr>
      </w:pPr>
    </w:p>
    <w:p w14:paraId="5E9C8099" w14:textId="77777777" w:rsidR="0082370A" w:rsidRDefault="00007B37" w:rsidP="007D2389">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Ukoliko po pojedinoj mjeri planirani iznos sredstava ostane neutrošen, isti će se raspodijeliti na neku drugu mjeru</w:t>
      </w:r>
      <w:r w:rsidR="004B658E">
        <w:rPr>
          <w:rFonts w:ascii="Times New Roman" w:hAnsi="Times New Roman" w:cs="Times New Roman"/>
          <w:sz w:val="22"/>
          <w:szCs w:val="22"/>
        </w:rPr>
        <w:t xml:space="preserve"> iz ovog Programa prema odluci načelnika Općine Vrbanja.</w:t>
      </w:r>
    </w:p>
    <w:p w14:paraId="34FE58F5" w14:textId="77777777" w:rsidR="00BB31AB" w:rsidRDefault="00BB31AB" w:rsidP="00BB31AB">
      <w:pPr>
        <w:pStyle w:val="Tijeloteksta"/>
        <w:spacing w:after="240" w:line="276" w:lineRule="auto"/>
        <w:ind w:right="108"/>
        <w:jc w:val="both"/>
        <w:rPr>
          <w:rFonts w:ascii="Times New Roman" w:hAnsi="Times New Roman" w:cs="Times New Roman"/>
          <w:sz w:val="22"/>
          <w:szCs w:val="22"/>
        </w:rPr>
      </w:pPr>
    </w:p>
    <w:p w14:paraId="1CA76DA5" w14:textId="77777777" w:rsidR="004669F7" w:rsidRPr="004669F7" w:rsidRDefault="00BB31AB" w:rsidP="004669F7">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Članak 7</w:t>
      </w:r>
      <w:r w:rsidR="004669F7" w:rsidRPr="004669F7">
        <w:rPr>
          <w:rFonts w:ascii="Times New Roman" w:hAnsi="Times New Roman" w:cs="Times New Roman"/>
          <w:b/>
          <w:sz w:val="22"/>
          <w:szCs w:val="22"/>
        </w:rPr>
        <w:t>.</w:t>
      </w:r>
    </w:p>
    <w:p w14:paraId="5E262716" w14:textId="77777777" w:rsidR="004669F7" w:rsidRDefault="004669F7" w:rsidP="0082370A">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Mjera 1. Potpore poduzetnicima početnicima</w:t>
      </w:r>
    </w:p>
    <w:p w14:paraId="78B65027" w14:textId="77777777" w:rsidR="004669F7" w:rsidRDefault="004669F7" w:rsidP="004669F7">
      <w:pPr>
        <w:pStyle w:val="Tijeloteksta"/>
        <w:spacing w:line="276" w:lineRule="auto"/>
        <w:ind w:right="108"/>
        <w:jc w:val="both"/>
        <w:rPr>
          <w:rFonts w:ascii="Times New Roman" w:hAnsi="Times New Roman" w:cs="Times New Roman"/>
          <w:b/>
          <w:sz w:val="22"/>
          <w:szCs w:val="22"/>
        </w:rPr>
      </w:pPr>
    </w:p>
    <w:p w14:paraId="052DEE38" w14:textId="77777777" w:rsidR="004669F7" w:rsidRDefault="000C0120" w:rsidP="004669F7">
      <w:pPr>
        <w:pStyle w:val="Tijeloteksta"/>
        <w:numPr>
          <w:ilvl w:val="0"/>
          <w:numId w:val="4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Cilj sufinanciranja je motiviranje ciljne skupine poduzetnika početnika za uključivanje u poduzetništvo radi stvaranja novih poduzetničkih generacija te poticanje poduzetničkih aktivnosti i ulazak u svijet poduzetništva u cilju samozapošljavanja i rasta.</w:t>
      </w:r>
    </w:p>
    <w:p w14:paraId="4E188C2C" w14:textId="77777777" w:rsidR="002F3023" w:rsidRDefault="002F3023" w:rsidP="002F3023">
      <w:pPr>
        <w:pStyle w:val="Tijeloteksta"/>
        <w:spacing w:line="276" w:lineRule="auto"/>
        <w:ind w:left="360" w:right="108"/>
        <w:jc w:val="both"/>
        <w:rPr>
          <w:rFonts w:ascii="Times New Roman" w:hAnsi="Times New Roman" w:cs="Times New Roman"/>
          <w:sz w:val="22"/>
          <w:szCs w:val="22"/>
        </w:rPr>
      </w:pPr>
    </w:p>
    <w:p w14:paraId="1EC645CF" w14:textId="67E00DB7" w:rsidR="002F3023" w:rsidRDefault="005D287D" w:rsidP="004669F7">
      <w:pPr>
        <w:pStyle w:val="Tijeloteksta"/>
        <w:numPr>
          <w:ilvl w:val="0"/>
          <w:numId w:val="4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Poduzetnici početnici</w:t>
      </w:r>
      <w:r w:rsidR="001B4073">
        <w:rPr>
          <w:rStyle w:val="Referencafusnote"/>
          <w:rFonts w:ascii="Times New Roman" w:hAnsi="Times New Roman" w:cs="Times New Roman"/>
          <w:sz w:val="22"/>
          <w:szCs w:val="22"/>
        </w:rPr>
        <w:footnoteReference w:id="2"/>
      </w:r>
      <w:r>
        <w:rPr>
          <w:rFonts w:ascii="Times New Roman" w:hAnsi="Times New Roman" w:cs="Times New Roman"/>
          <w:sz w:val="22"/>
          <w:szCs w:val="22"/>
        </w:rPr>
        <w:t xml:space="preserve"> u smislu prihvatljivih korisnika ove mjere su</w:t>
      </w:r>
      <w:r w:rsidR="002F3023">
        <w:rPr>
          <w:rFonts w:ascii="Times New Roman" w:hAnsi="Times New Roman" w:cs="Times New Roman"/>
          <w:sz w:val="22"/>
          <w:szCs w:val="22"/>
        </w:rPr>
        <w:t xml:space="preserve"> poduzetni</w:t>
      </w:r>
      <w:r>
        <w:rPr>
          <w:rFonts w:ascii="Times New Roman" w:hAnsi="Times New Roman" w:cs="Times New Roman"/>
          <w:sz w:val="22"/>
          <w:szCs w:val="22"/>
        </w:rPr>
        <w:t>ci</w:t>
      </w:r>
      <w:r w:rsidR="002F3023">
        <w:rPr>
          <w:rFonts w:ascii="Times New Roman" w:hAnsi="Times New Roman" w:cs="Times New Roman"/>
          <w:sz w:val="22"/>
          <w:szCs w:val="22"/>
        </w:rPr>
        <w:t xml:space="preserve"> sa sjedištem u Općini Vrbanja, </w:t>
      </w:r>
      <w:r>
        <w:rPr>
          <w:rFonts w:ascii="Times New Roman" w:hAnsi="Times New Roman" w:cs="Times New Roman"/>
          <w:sz w:val="22"/>
          <w:szCs w:val="22"/>
        </w:rPr>
        <w:t>a koji se sukladno Zakonu o poticanju razvoja malog gospodarstva („Narodne novine“ br. 29/02, 63/07, 53/12, 56/13 i 121/1</w:t>
      </w:r>
      <w:r w:rsidR="005D75A2">
        <w:rPr>
          <w:rFonts w:ascii="Times New Roman" w:hAnsi="Times New Roman" w:cs="Times New Roman"/>
          <w:sz w:val="22"/>
          <w:szCs w:val="22"/>
        </w:rPr>
        <w:t>6</w:t>
      </w:r>
      <w:r>
        <w:rPr>
          <w:rFonts w:ascii="Times New Roman" w:hAnsi="Times New Roman" w:cs="Times New Roman"/>
          <w:sz w:val="22"/>
          <w:szCs w:val="22"/>
        </w:rPr>
        <w:t xml:space="preserve">) svrstavaju u </w:t>
      </w:r>
      <w:r w:rsidR="002F3023">
        <w:rPr>
          <w:rFonts w:ascii="Times New Roman" w:hAnsi="Times New Roman" w:cs="Times New Roman"/>
          <w:sz w:val="22"/>
          <w:szCs w:val="22"/>
        </w:rPr>
        <w:t>mikro subjekt</w:t>
      </w:r>
      <w:r>
        <w:rPr>
          <w:rFonts w:ascii="Times New Roman" w:hAnsi="Times New Roman" w:cs="Times New Roman"/>
          <w:sz w:val="22"/>
          <w:szCs w:val="22"/>
        </w:rPr>
        <w:t>e</w:t>
      </w:r>
      <w:r w:rsidR="002F3023">
        <w:rPr>
          <w:rFonts w:ascii="Times New Roman" w:hAnsi="Times New Roman" w:cs="Times New Roman"/>
          <w:sz w:val="22"/>
          <w:szCs w:val="22"/>
        </w:rPr>
        <w:t xml:space="preserve"> malog gospodarstva (obrt</w:t>
      </w:r>
      <w:r>
        <w:rPr>
          <w:rFonts w:ascii="Times New Roman" w:hAnsi="Times New Roman" w:cs="Times New Roman"/>
          <w:sz w:val="22"/>
          <w:szCs w:val="22"/>
        </w:rPr>
        <w:t>i, trgovačka društva, zadruge</w:t>
      </w:r>
      <w:r w:rsidR="002F3023">
        <w:rPr>
          <w:rFonts w:ascii="Times New Roman" w:hAnsi="Times New Roman" w:cs="Times New Roman"/>
          <w:sz w:val="22"/>
          <w:szCs w:val="22"/>
        </w:rPr>
        <w:t xml:space="preserve">) </w:t>
      </w:r>
      <w:r>
        <w:rPr>
          <w:rFonts w:ascii="Times New Roman" w:hAnsi="Times New Roman" w:cs="Times New Roman"/>
          <w:sz w:val="22"/>
          <w:szCs w:val="22"/>
        </w:rPr>
        <w:t xml:space="preserve">registrirane </w:t>
      </w:r>
      <w:r w:rsidR="002F3023">
        <w:rPr>
          <w:rFonts w:ascii="Times New Roman" w:hAnsi="Times New Roman" w:cs="Times New Roman"/>
          <w:sz w:val="22"/>
          <w:szCs w:val="22"/>
        </w:rPr>
        <w:t xml:space="preserve">nakon </w:t>
      </w:r>
      <w:r w:rsidR="00E22B37" w:rsidRPr="00433063">
        <w:rPr>
          <w:rFonts w:ascii="Times New Roman" w:hAnsi="Times New Roman" w:cs="Times New Roman"/>
          <w:sz w:val="22"/>
          <w:szCs w:val="22"/>
        </w:rPr>
        <w:t>1</w:t>
      </w:r>
      <w:r w:rsidR="00686DA6" w:rsidRPr="00433063">
        <w:rPr>
          <w:rFonts w:ascii="Times New Roman" w:hAnsi="Times New Roman" w:cs="Times New Roman"/>
          <w:sz w:val="22"/>
          <w:szCs w:val="22"/>
        </w:rPr>
        <w:t xml:space="preserve">. </w:t>
      </w:r>
      <w:r w:rsidR="00E22B37" w:rsidRPr="00433063">
        <w:rPr>
          <w:rFonts w:ascii="Times New Roman" w:hAnsi="Times New Roman" w:cs="Times New Roman"/>
          <w:sz w:val="22"/>
          <w:szCs w:val="22"/>
        </w:rPr>
        <w:t>siječnja</w:t>
      </w:r>
      <w:r w:rsidR="00EA1F3C">
        <w:rPr>
          <w:rFonts w:ascii="Times New Roman" w:hAnsi="Times New Roman" w:cs="Times New Roman"/>
          <w:sz w:val="22"/>
          <w:szCs w:val="22"/>
        </w:rPr>
        <w:t xml:space="preserve"> 202</w:t>
      </w:r>
      <w:r w:rsidR="00CB739C">
        <w:rPr>
          <w:rFonts w:ascii="Times New Roman" w:hAnsi="Times New Roman" w:cs="Times New Roman"/>
          <w:sz w:val="22"/>
          <w:szCs w:val="22"/>
        </w:rPr>
        <w:t>5</w:t>
      </w:r>
      <w:r w:rsidR="00686DA6" w:rsidRPr="00433063">
        <w:rPr>
          <w:rFonts w:ascii="Times New Roman" w:hAnsi="Times New Roman" w:cs="Times New Roman"/>
          <w:sz w:val="22"/>
          <w:szCs w:val="22"/>
        </w:rPr>
        <w:t>. godine</w:t>
      </w:r>
      <w:r w:rsidR="00686DA6">
        <w:rPr>
          <w:rFonts w:ascii="Times New Roman" w:hAnsi="Times New Roman" w:cs="Times New Roman"/>
          <w:sz w:val="22"/>
          <w:szCs w:val="22"/>
        </w:rPr>
        <w:t xml:space="preserve"> i</w:t>
      </w:r>
      <w:r>
        <w:rPr>
          <w:rFonts w:ascii="Times New Roman" w:hAnsi="Times New Roman" w:cs="Times New Roman"/>
          <w:sz w:val="22"/>
          <w:szCs w:val="22"/>
        </w:rPr>
        <w:t xml:space="preserve"> koji</w:t>
      </w:r>
      <w:r w:rsidR="00630975">
        <w:rPr>
          <w:rFonts w:ascii="Times New Roman" w:hAnsi="Times New Roman" w:cs="Times New Roman"/>
          <w:sz w:val="22"/>
          <w:szCs w:val="22"/>
        </w:rPr>
        <w:t xml:space="preserve"> nisu koristili potporu</w:t>
      </w:r>
      <w:r w:rsidR="005D75A2">
        <w:rPr>
          <w:rFonts w:ascii="Times New Roman" w:hAnsi="Times New Roman" w:cs="Times New Roman"/>
          <w:sz w:val="22"/>
          <w:szCs w:val="22"/>
        </w:rPr>
        <w:t xml:space="preserve"> </w:t>
      </w:r>
      <w:r w:rsidR="00630975">
        <w:rPr>
          <w:rFonts w:ascii="Times New Roman" w:hAnsi="Times New Roman" w:cs="Times New Roman"/>
          <w:sz w:val="22"/>
          <w:szCs w:val="22"/>
        </w:rPr>
        <w:t xml:space="preserve">Općine Vrbanja </w:t>
      </w:r>
      <w:r w:rsidR="00EA1F3C">
        <w:rPr>
          <w:rFonts w:ascii="Times New Roman" w:hAnsi="Times New Roman" w:cs="Times New Roman"/>
          <w:sz w:val="22"/>
          <w:szCs w:val="22"/>
        </w:rPr>
        <w:t>u 202</w:t>
      </w:r>
      <w:r w:rsidR="00CB739C">
        <w:rPr>
          <w:rFonts w:ascii="Times New Roman" w:hAnsi="Times New Roman" w:cs="Times New Roman"/>
          <w:sz w:val="22"/>
          <w:szCs w:val="22"/>
        </w:rPr>
        <w:t>5</w:t>
      </w:r>
      <w:r w:rsidR="00686DA6">
        <w:rPr>
          <w:rFonts w:ascii="Times New Roman" w:hAnsi="Times New Roman" w:cs="Times New Roman"/>
          <w:sz w:val="22"/>
          <w:szCs w:val="22"/>
        </w:rPr>
        <w:t>. godini.</w:t>
      </w:r>
    </w:p>
    <w:p w14:paraId="3770D72A" w14:textId="77777777" w:rsidR="00686DA6" w:rsidRDefault="00686DA6" w:rsidP="00686DA6">
      <w:pPr>
        <w:pStyle w:val="Odlomakpopisa"/>
        <w:rPr>
          <w:rFonts w:ascii="Times New Roman" w:hAnsi="Times New Roman" w:cs="Times New Roman"/>
        </w:rPr>
      </w:pPr>
    </w:p>
    <w:p w14:paraId="7EFB2C3D" w14:textId="77777777" w:rsidR="00686DA6" w:rsidRPr="00686DA6" w:rsidRDefault="00686DA6" w:rsidP="00686DA6">
      <w:pPr>
        <w:pStyle w:val="Tijeloteksta"/>
        <w:numPr>
          <w:ilvl w:val="0"/>
          <w:numId w:val="4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Potpora namijenjena ulaganju u projekte mladih poduzetnika početnika odnosi se na:</w:t>
      </w:r>
    </w:p>
    <w:p w14:paraId="04DD1307" w14:textId="77777777" w:rsidR="00686DA6" w:rsidRDefault="00686DA6" w:rsidP="00686DA6">
      <w:pPr>
        <w:pStyle w:val="Tijeloteksta"/>
        <w:numPr>
          <w:ilvl w:val="0"/>
          <w:numId w:val="42"/>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lastRenderedPageBreak/>
        <w:t>troškove registracije subjekta,</w:t>
      </w:r>
    </w:p>
    <w:p w14:paraId="302FB88E" w14:textId="77777777" w:rsidR="00686DA6" w:rsidRDefault="00686DA6" w:rsidP="00686DA6">
      <w:pPr>
        <w:pStyle w:val="Tijeloteksta"/>
        <w:numPr>
          <w:ilvl w:val="0"/>
          <w:numId w:val="42"/>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troškove izrade promotivnih materijala uključujući troškove izrade Internet stranice, zakup domene i slično,</w:t>
      </w:r>
    </w:p>
    <w:p w14:paraId="31C7DE3A" w14:textId="77777777" w:rsidR="00686DA6" w:rsidRDefault="00686DA6" w:rsidP="00686DA6">
      <w:pPr>
        <w:pStyle w:val="Tijeloteksta"/>
        <w:numPr>
          <w:ilvl w:val="0"/>
          <w:numId w:val="42"/>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trošak knjigovodstvenih usluga,</w:t>
      </w:r>
    </w:p>
    <w:p w14:paraId="5BA52B37" w14:textId="77777777" w:rsidR="00686DA6" w:rsidRPr="00433063" w:rsidRDefault="00686DA6" w:rsidP="00686DA6">
      <w:pPr>
        <w:pStyle w:val="Tijeloteksta"/>
        <w:numPr>
          <w:ilvl w:val="0"/>
          <w:numId w:val="42"/>
        </w:numPr>
        <w:spacing w:line="276" w:lineRule="auto"/>
        <w:ind w:right="108"/>
        <w:jc w:val="both"/>
        <w:rPr>
          <w:rFonts w:ascii="Times New Roman" w:hAnsi="Times New Roman" w:cs="Times New Roman"/>
          <w:sz w:val="22"/>
          <w:szCs w:val="22"/>
        </w:rPr>
      </w:pPr>
      <w:r w:rsidRPr="00433063">
        <w:rPr>
          <w:rFonts w:ascii="Times New Roman" w:hAnsi="Times New Roman" w:cs="Times New Roman"/>
          <w:sz w:val="22"/>
          <w:szCs w:val="22"/>
        </w:rPr>
        <w:t>stručno osposobljavanje i poduzetničko obrazovanje.</w:t>
      </w:r>
    </w:p>
    <w:p w14:paraId="6A77B625" w14:textId="77777777" w:rsidR="00686DA6" w:rsidRDefault="00686DA6" w:rsidP="00686DA6">
      <w:pPr>
        <w:pStyle w:val="Tijeloteksta"/>
        <w:spacing w:line="276" w:lineRule="auto"/>
        <w:ind w:right="108"/>
        <w:jc w:val="both"/>
        <w:rPr>
          <w:rFonts w:ascii="Times New Roman" w:hAnsi="Times New Roman" w:cs="Times New Roman"/>
          <w:sz w:val="22"/>
          <w:szCs w:val="22"/>
        </w:rPr>
      </w:pPr>
    </w:p>
    <w:p w14:paraId="0D938921" w14:textId="77777777" w:rsidR="00686DA6" w:rsidRDefault="00686DA6" w:rsidP="00686DA6">
      <w:pPr>
        <w:pStyle w:val="Tijeloteksta"/>
        <w:numPr>
          <w:ilvl w:val="0"/>
          <w:numId w:val="4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Potpora će iznositi </w:t>
      </w:r>
      <w:r w:rsidRPr="00433063">
        <w:rPr>
          <w:rFonts w:ascii="Times New Roman" w:hAnsi="Times New Roman" w:cs="Times New Roman"/>
          <w:sz w:val="22"/>
          <w:szCs w:val="22"/>
        </w:rPr>
        <w:t>100 %</w:t>
      </w:r>
      <w:r>
        <w:rPr>
          <w:rFonts w:ascii="Times New Roman" w:hAnsi="Times New Roman" w:cs="Times New Roman"/>
          <w:sz w:val="22"/>
          <w:szCs w:val="22"/>
        </w:rPr>
        <w:t xml:space="preserve"> prihvatljivih troškova, a najviše </w:t>
      </w:r>
      <w:r w:rsidR="005D75A2">
        <w:rPr>
          <w:rFonts w:ascii="Times New Roman" w:hAnsi="Times New Roman" w:cs="Times New Roman"/>
          <w:sz w:val="22"/>
          <w:szCs w:val="22"/>
        </w:rPr>
        <w:t>8</w:t>
      </w:r>
      <w:r w:rsidRPr="00433063">
        <w:rPr>
          <w:rFonts w:ascii="Times New Roman" w:hAnsi="Times New Roman" w:cs="Times New Roman"/>
          <w:sz w:val="22"/>
          <w:szCs w:val="22"/>
        </w:rPr>
        <w:t xml:space="preserve">00,00 </w:t>
      </w:r>
      <w:r w:rsidR="005D75A2">
        <w:rPr>
          <w:rFonts w:ascii="Times New Roman" w:hAnsi="Times New Roman" w:cs="Times New Roman"/>
          <w:sz w:val="22"/>
          <w:szCs w:val="22"/>
        </w:rPr>
        <w:t>EUR</w:t>
      </w:r>
      <w:r>
        <w:rPr>
          <w:rFonts w:ascii="Times New Roman" w:hAnsi="Times New Roman" w:cs="Times New Roman"/>
          <w:sz w:val="22"/>
          <w:szCs w:val="22"/>
        </w:rPr>
        <w:t xml:space="preserve"> po korisniku ukoliko novootvoreni subjekt ima najmanje jednog zaposlenog na neodređeno vrijeme (uključujući vlasnika) ili se za najmanje jednu osobu uplaćuju doprinosi za mirovinsko i zdravstveno osiguranje, odnosno </w:t>
      </w:r>
      <w:r w:rsidR="005D75A2">
        <w:rPr>
          <w:rFonts w:ascii="Times New Roman" w:hAnsi="Times New Roman" w:cs="Times New Roman"/>
          <w:sz w:val="22"/>
          <w:szCs w:val="22"/>
        </w:rPr>
        <w:t>55</w:t>
      </w:r>
      <w:r w:rsidRPr="00433063">
        <w:rPr>
          <w:rFonts w:ascii="Times New Roman" w:hAnsi="Times New Roman" w:cs="Times New Roman"/>
          <w:sz w:val="22"/>
          <w:szCs w:val="22"/>
        </w:rPr>
        <w:t xml:space="preserve">0,00 </w:t>
      </w:r>
      <w:r w:rsidR="005D75A2">
        <w:rPr>
          <w:rFonts w:ascii="Times New Roman" w:hAnsi="Times New Roman" w:cs="Times New Roman"/>
          <w:sz w:val="22"/>
          <w:szCs w:val="22"/>
        </w:rPr>
        <w:t xml:space="preserve">EUR </w:t>
      </w:r>
      <w:r w:rsidR="00FE04D3">
        <w:rPr>
          <w:rFonts w:ascii="Times New Roman" w:hAnsi="Times New Roman" w:cs="Times New Roman"/>
          <w:sz w:val="22"/>
          <w:szCs w:val="22"/>
        </w:rPr>
        <w:t>po korisniku ukoliko novootvoreni subjekt nema najmanje jednog zaposlenog na neodređeno vrijeme (uključujući vlasnika) ili se za najmanje jednu osobu ne uplaćuju doprinosi za mirovinsko i zdravstveno osiguranje.</w:t>
      </w:r>
    </w:p>
    <w:p w14:paraId="700068BD" w14:textId="77777777" w:rsidR="00FE04D3" w:rsidRDefault="00FE04D3" w:rsidP="00FE04D3">
      <w:pPr>
        <w:pStyle w:val="Tijeloteksta"/>
        <w:spacing w:line="276" w:lineRule="auto"/>
        <w:ind w:right="108"/>
        <w:jc w:val="both"/>
        <w:rPr>
          <w:rFonts w:ascii="Times New Roman" w:hAnsi="Times New Roman" w:cs="Times New Roman"/>
          <w:sz w:val="22"/>
          <w:szCs w:val="22"/>
        </w:rPr>
      </w:pPr>
    </w:p>
    <w:p w14:paraId="5ABF0BE0" w14:textId="77777777" w:rsidR="00FE04D3" w:rsidRDefault="00FE04D3" w:rsidP="00686DA6">
      <w:pPr>
        <w:pStyle w:val="Tijeloteksta"/>
        <w:numPr>
          <w:ilvl w:val="0"/>
          <w:numId w:val="4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Pojedinom korisniku može se odobriti najviše jedna potpora </w:t>
      </w:r>
      <w:r w:rsidR="00433063">
        <w:rPr>
          <w:rFonts w:ascii="Times New Roman" w:hAnsi="Times New Roman" w:cs="Times New Roman"/>
          <w:sz w:val="22"/>
          <w:szCs w:val="22"/>
        </w:rPr>
        <w:t xml:space="preserve">iz ove mjere </w:t>
      </w:r>
      <w:r>
        <w:rPr>
          <w:rFonts w:ascii="Times New Roman" w:hAnsi="Times New Roman" w:cs="Times New Roman"/>
          <w:sz w:val="22"/>
          <w:szCs w:val="22"/>
        </w:rPr>
        <w:t>u kalendarskoj godini</w:t>
      </w:r>
      <w:r w:rsidR="001B4073">
        <w:rPr>
          <w:rFonts w:ascii="Times New Roman" w:hAnsi="Times New Roman" w:cs="Times New Roman"/>
          <w:sz w:val="22"/>
          <w:szCs w:val="22"/>
        </w:rPr>
        <w:t>.</w:t>
      </w:r>
    </w:p>
    <w:p w14:paraId="6E377BE5" w14:textId="77777777" w:rsidR="00FE04D3" w:rsidRDefault="00FE04D3" w:rsidP="00FE04D3">
      <w:pPr>
        <w:pStyle w:val="Odlomakpopisa"/>
        <w:rPr>
          <w:rFonts w:ascii="Times New Roman" w:hAnsi="Times New Roman" w:cs="Times New Roman"/>
        </w:rPr>
      </w:pPr>
    </w:p>
    <w:p w14:paraId="6198F321" w14:textId="77777777" w:rsidR="00FE04D3" w:rsidRDefault="00FE04D3" w:rsidP="00FE04D3">
      <w:pPr>
        <w:pStyle w:val="Tijeloteksta"/>
        <w:numPr>
          <w:ilvl w:val="0"/>
          <w:numId w:val="4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Ukupan raspoloživ iznos za ovu mjeru </w:t>
      </w:r>
      <w:r w:rsidR="001B4073" w:rsidRPr="00433063">
        <w:rPr>
          <w:rFonts w:ascii="Times New Roman" w:hAnsi="Times New Roman" w:cs="Times New Roman"/>
          <w:sz w:val="22"/>
          <w:szCs w:val="22"/>
        </w:rPr>
        <w:t>je</w:t>
      </w:r>
      <w:r w:rsidR="005D75A2">
        <w:rPr>
          <w:rFonts w:ascii="Times New Roman" w:hAnsi="Times New Roman" w:cs="Times New Roman"/>
          <w:sz w:val="22"/>
          <w:szCs w:val="22"/>
        </w:rPr>
        <w:t xml:space="preserve"> 4</w:t>
      </w:r>
      <w:r w:rsidRPr="00433063">
        <w:rPr>
          <w:rFonts w:ascii="Times New Roman" w:hAnsi="Times New Roman" w:cs="Times New Roman"/>
          <w:sz w:val="22"/>
          <w:szCs w:val="22"/>
        </w:rPr>
        <w:t xml:space="preserve">.000,00 </w:t>
      </w:r>
      <w:r w:rsidR="005D75A2">
        <w:rPr>
          <w:rFonts w:ascii="Times New Roman" w:hAnsi="Times New Roman" w:cs="Times New Roman"/>
          <w:sz w:val="22"/>
          <w:szCs w:val="22"/>
        </w:rPr>
        <w:t>EUR.</w:t>
      </w:r>
    </w:p>
    <w:p w14:paraId="43B42B67" w14:textId="77777777" w:rsidR="00FE04D3" w:rsidRDefault="00FE04D3" w:rsidP="00FE04D3">
      <w:pPr>
        <w:pStyle w:val="Odlomakpopisa"/>
        <w:rPr>
          <w:rFonts w:ascii="Times New Roman" w:hAnsi="Times New Roman" w:cs="Times New Roman"/>
        </w:rPr>
      </w:pPr>
    </w:p>
    <w:p w14:paraId="71F1F644" w14:textId="2250940B" w:rsidR="00FE04D3" w:rsidRDefault="00FE04D3" w:rsidP="00FE04D3">
      <w:pPr>
        <w:pStyle w:val="Tijeloteksta"/>
        <w:numPr>
          <w:ilvl w:val="0"/>
          <w:numId w:val="4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Zahtjev za ovu mjeru podnosi se</w:t>
      </w:r>
      <w:r w:rsidR="001C67AC">
        <w:rPr>
          <w:rFonts w:ascii="Times New Roman" w:hAnsi="Times New Roman" w:cs="Times New Roman"/>
          <w:sz w:val="22"/>
          <w:szCs w:val="22"/>
        </w:rPr>
        <w:t xml:space="preserve"> prema</w:t>
      </w:r>
      <w:r>
        <w:rPr>
          <w:rFonts w:ascii="Times New Roman" w:hAnsi="Times New Roman" w:cs="Times New Roman"/>
          <w:sz w:val="22"/>
          <w:szCs w:val="22"/>
        </w:rPr>
        <w:t xml:space="preserve"> Općini Vrbanja, a uz njega se prilaže sva obvezna dokumentacija propisana Javnim pozivom potpora razvoja podu</w:t>
      </w:r>
      <w:r w:rsidR="008816BD">
        <w:rPr>
          <w:rFonts w:ascii="Times New Roman" w:hAnsi="Times New Roman" w:cs="Times New Roman"/>
          <w:sz w:val="22"/>
          <w:szCs w:val="22"/>
        </w:rPr>
        <w:t>zetništva Općine Vrbanja za 202</w:t>
      </w:r>
      <w:r w:rsidR="00CB739C">
        <w:rPr>
          <w:rFonts w:ascii="Times New Roman" w:hAnsi="Times New Roman" w:cs="Times New Roman"/>
          <w:sz w:val="22"/>
          <w:szCs w:val="22"/>
        </w:rPr>
        <w:t>6</w:t>
      </w:r>
      <w:r>
        <w:rPr>
          <w:rFonts w:ascii="Times New Roman" w:hAnsi="Times New Roman" w:cs="Times New Roman"/>
          <w:sz w:val="22"/>
          <w:szCs w:val="22"/>
        </w:rPr>
        <w:t>. godinu.</w:t>
      </w:r>
    </w:p>
    <w:p w14:paraId="6A818576" w14:textId="77777777" w:rsidR="00FB2934" w:rsidRDefault="00FB2934" w:rsidP="001C67AC">
      <w:pPr>
        <w:pStyle w:val="Tijeloteksta"/>
        <w:spacing w:after="240" w:line="276" w:lineRule="auto"/>
        <w:ind w:right="108"/>
        <w:jc w:val="both"/>
        <w:rPr>
          <w:rFonts w:ascii="Times New Roman" w:hAnsi="Times New Roman" w:cs="Times New Roman"/>
          <w:sz w:val="22"/>
          <w:szCs w:val="22"/>
        </w:rPr>
      </w:pPr>
    </w:p>
    <w:p w14:paraId="05E9FC54" w14:textId="77777777" w:rsidR="00FB2934" w:rsidRDefault="00BB31AB" w:rsidP="00FB2934">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Članak 8</w:t>
      </w:r>
      <w:r w:rsidR="00FB2934">
        <w:rPr>
          <w:rFonts w:ascii="Times New Roman" w:hAnsi="Times New Roman" w:cs="Times New Roman"/>
          <w:b/>
          <w:sz w:val="22"/>
          <w:szCs w:val="22"/>
        </w:rPr>
        <w:t>.</w:t>
      </w:r>
    </w:p>
    <w:p w14:paraId="7C81CAAC" w14:textId="77777777" w:rsidR="00FB2934" w:rsidRDefault="00FB2934" w:rsidP="00FB2934">
      <w:pPr>
        <w:pStyle w:val="Tijeloteksta"/>
        <w:spacing w:line="276" w:lineRule="auto"/>
        <w:ind w:right="108"/>
        <w:jc w:val="center"/>
        <w:rPr>
          <w:rFonts w:ascii="Times New Roman" w:hAnsi="Times New Roman" w:cs="Times New Roman"/>
          <w:b/>
          <w:sz w:val="22"/>
          <w:szCs w:val="22"/>
        </w:rPr>
      </w:pPr>
      <w:r w:rsidRPr="00FB2934">
        <w:rPr>
          <w:rFonts w:ascii="Times New Roman" w:hAnsi="Times New Roman" w:cs="Times New Roman"/>
          <w:b/>
          <w:sz w:val="22"/>
          <w:szCs w:val="22"/>
        </w:rPr>
        <w:t xml:space="preserve">Mjera 2. </w:t>
      </w:r>
      <w:r>
        <w:rPr>
          <w:rFonts w:ascii="Times New Roman" w:hAnsi="Times New Roman" w:cs="Times New Roman"/>
          <w:b/>
          <w:sz w:val="22"/>
          <w:szCs w:val="22"/>
        </w:rPr>
        <w:t>Potpore za nabavu opreme i uređenja poslovnog prostora</w:t>
      </w:r>
    </w:p>
    <w:p w14:paraId="1A49367A" w14:textId="77777777" w:rsidR="00FB2934" w:rsidRDefault="00FB2934" w:rsidP="00FB2934">
      <w:pPr>
        <w:pStyle w:val="Tijeloteksta"/>
        <w:spacing w:line="276" w:lineRule="auto"/>
        <w:ind w:right="108"/>
        <w:jc w:val="center"/>
        <w:rPr>
          <w:rFonts w:ascii="Times New Roman" w:hAnsi="Times New Roman" w:cs="Times New Roman"/>
          <w:b/>
          <w:sz w:val="22"/>
          <w:szCs w:val="22"/>
        </w:rPr>
      </w:pPr>
    </w:p>
    <w:p w14:paraId="05BBA1E4" w14:textId="77777777" w:rsidR="00FB2934" w:rsidRDefault="00FB2934" w:rsidP="00FB2934">
      <w:pPr>
        <w:pStyle w:val="Tijeloteksta"/>
        <w:numPr>
          <w:ilvl w:val="0"/>
          <w:numId w:val="4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Potpora se dodjeljuje za nabavu i ugradnju novih strojeva i opreme za poslovanje te radove na uređenju poslovnog prostora koji povećavaju kvalitetu i vrijednost istog.</w:t>
      </w:r>
    </w:p>
    <w:p w14:paraId="0A3E6AD1" w14:textId="77777777" w:rsidR="005D287D" w:rsidRDefault="005D287D" w:rsidP="005D287D">
      <w:pPr>
        <w:pStyle w:val="Tijeloteksta"/>
        <w:spacing w:line="276" w:lineRule="auto"/>
        <w:ind w:left="360" w:right="108"/>
        <w:jc w:val="both"/>
        <w:rPr>
          <w:rFonts w:ascii="Times New Roman" w:hAnsi="Times New Roman" w:cs="Times New Roman"/>
          <w:sz w:val="22"/>
          <w:szCs w:val="22"/>
        </w:rPr>
      </w:pPr>
    </w:p>
    <w:p w14:paraId="1794963D" w14:textId="6F690AB5" w:rsidR="005D287D" w:rsidRDefault="005D287D" w:rsidP="00FB2934">
      <w:pPr>
        <w:pStyle w:val="Tijeloteksta"/>
        <w:numPr>
          <w:ilvl w:val="0"/>
          <w:numId w:val="4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Korisnici potpore mogu biti poduzetnici sa sjedištem u Općini Vrbanja, a koji se sukladno Zakonu o poticanju razvoja malog gospodarstva („Narodne novine“ br. 29/02, 63/07, 53/12, 56/13 i 121/1</w:t>
      </w:r>
      <w:r w:rsidR="005D75A2">
        <w:rPr>
          <w:rFonts w:ascii="Times New Roman" w:hAnsi="Times New Roman" w:cs="Times New Roman"/>
          <w:sz w:val="22"/>
          <w:szCs w:val="22"/>
        </w:rPr>
        <w:t>6</w:t>
      </w:r>
      <w:r>
        <w:rPr>
          <w:rFonts w:ascii="Times New Roman" w:hAnsi="Times New Roman" w:cs="Times New Roman"/>
          <w:sz w:val="22"/>
          <w:szCs w:val="22"/>
        </w:rPr>
        <w:t>)</w:t>
      </w:r>
      <w:r w:rsidR="00290017">
        <w:rPr>
          <w:rFonts w:ascii="Times New Roman" w:hAnsi="Times New Roman" w:cs="Times New Roman"/>
          <w:sz w:val="22"/>
          <w:szCs w:val="22"/>
        </w:rPr>
        <w:t xml:space="preserve"> svrstavaju u mikro subjekte malog gospodarstva i imaju najmanje jednog zaposlenog na neodređeno vrijeme (uključujući vlasnika) ili se za najmanje jednu osobu uplaćuju doprinosi za miro</w:t>
      </w:r>
      <w:r w:rsidR="00350B30">
        <w:rPr>
          <w:rFonts w:ascii="Times New Roman" w:hAnsi="Times New Roman" w:cs="Times New Roman"/>
          <w:sz w:val="22"/>
          <w:szCs w:val="22"/>
        </w:rPr>
        <w:t>vinsko i zdra</w:t>
      </w:r>
      <w:r w:rsidR="00630975">
        <w:rPr>
          <w:rFonts w:ascii="Times New Roman" w:hAnsi="Times New Roman" w:cs="Times New Roman"/>
          <w:sz w:val="22"/>
          <w:szCs w:val="22"/>
        </w:rPr>
        <w:t>vstveno osiguranje, a koji nisu</w:t>
      </w:r>
      <w:r w:rsidR="00350B30">
        <w:rPr>
          <w:rFonts w:ascii="Times New Roman" w:hAnsi="Times New Roman" w:cs="Times New Roman"/>
          <w:sz w:val="22"/>
          <w:szCs w:val="22"/>
        </w:rPr>
        <w:t xml:space="preserve"> koristi</w:t>
      </w:r>
      <w:r w:rsidR="008816BD">
        <w:rPr>
          <w:rFonts w:ascii="Times New Roman" w:hAnsi="Times New Roman" w:cs="Times New Roman"/>
          <w:sz w:val="22"/>
          <w:szCs w:val="22"/>
        </w:rPr>
        <w:t>li potpore Općine Vrbanja u 202</w:t>
      </w:r>
      <w:r w:rsidR="00CB739C">
        <w:rPr>
          <w:rFonts w:ascii="Times New Roman" w:hAnsi="Times New Roman" w:cs="Times New Roman"/>
          <w:sz w:val="22"/>
          <w:szCs w:val="22"/>
        </w:rPr>
        <w:t>5</w:t>
      </w:r>
      <w:r w:rsidR="00350B30">
        <w:rPr>
          <w:rFonts w:ascii="Times New Roman" w:hAnsi="Times New Roman" w:cs="Times New Roman"/>
          <w:sz w:val="22"/>
          <w:szCs w:val="22"/>
        </w:rPr>
        <w:t>. godini.</w:t>
      </w:r>
    </w:p>
    <w:p w14:paraId="3A54727C" w14:textId="77777777" w:rsidR="00290017" w:rsidRDefault="00290017" w:rsidP="00290017">
      <w:pPr>
        <w:pStyle w:val="Odlomakpopisa"/>
        <w:rPr>
          <w:rFonts w:ascii="Times New Roman" w:hAnsi="Times New Roman" w:cs="Times New Roman"/>
        </w:rPr>
      </w:pPr>
    </w:p>
    <w:p w14:paraId="54B8CE18" w14:textId="77777777" w:rsidR="00290017" w:rsidRDefault="00290017" w:rsidP="00FB2934">
      <w:pPr>
        <w:pStyle w:val="Tijeloteksta"/>
        <w:numPr>
          <w:ilvl w:val="0"/>
          <w:numId w:val="4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Potpora se može </w:t>
      </w:r>
      <w:r w:rsidR="001C67AC">
        <w:rPr>
          <w:rFonts w:ascii="Times New Roman" w:hAnsi="Times New Roman" w:cs="Times New Roman"/>
          <w:sz w:val="22"/>
          <w:szCs w:val="22"/>
        </w:rPr>
        <w:t>dodijeliti</w:t>
      </w:r>
      <w:r>
        <w:rPr>
          <w:rFonts w:ascii="Times New Roman" w:hAnsi="Times New Roman" w:cs="Times New Roman"/>
          <w:sz w:val="22"/>
          <w:szCs w:val="22"/>
        </w:rPr>
        <w:t xml:space="preserve"> za sljedeće namjene:</w:t>
      </w:r>
    </w:p>
    <w:p w14:paraId="50C760C2" w14:textId="5A4EF6F5" w:rsidR="00290017" w:rsidRDefault="007B00CB" w:rsidP="00290017">
      <w:pPr>
        <w:pStyle w:val="Tijeloteksta"/>
        <w:numPr>
          <w:ilvl w:val="0"/>
          <w:numId w:val="4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k</w:t>
      </w:r>
      <w:r w:rsidR="00405C61">
        <w:rPr>
          <w:rFonts w:ascii="Times New Roman" w:hAnsi="Times New Roman" w:cs="Times New Roman"/>
          <w:sz w:val="22"/>
          <w:szCs w:val="22"/>
        </w:rPr>
        <w:t>upnja nove opreme</w:t>
      </w:r>
      <w:r>
        <w:rPr>
          <w:rFonts w:ascii="Times New Roman" w:hAnsi="Times New Roman" w:cs="Times New Roman"/>
          <w:sz w:val="22"/>
          <w:szCs w:val="22"/>
        </w:rPr>
        <w:t xml:space="preserve"> i strojeva (uključujući i troškove ugradnje i montaže opreme i strojeva)</w:t>
      </w:r>
      <w:r w:rsidR="00C97C7D">
        <w:rPr>
          <w:rFonts w:ascii="Times New Roman" w:hAnsi="Times New Roman" w:cs="Times New Roman"/>
          <w:sz w:val="22"/>
          <w:szCs w:val="22"/>
        </w:rPr>
        <w:t xml:space="preserve"> koja služi za obavljanje pretežite djelatnosti prema Odluci o Nacionalnoj klasifikaciji djelatnosti NKD 2007</w:t>
      </w:r>
      <w:r>
        <w:rPr>
          <w:rFonts w:ascii="Times New Roman" w:hAnsi="Times New Roman" w:cs="Times New Roman"/>
          <w:sz w:val="22"/>
          <w:szCs w:val="22"/>
        </w:rPr>
        <w:t>,</w:t>
      </w:r>
    </w:p>
    <w:p w14:paraId="0BD7DDDA" w14:textId="61838437" w:rsidR="007B00CB" w:rsidRPr="00C97C7D" w:rsidRDefault="007B00CB" w:rsidP="00C97C7D">
      <w:pPr>
        <w:pStyle w:val="Tijeloteksta"/>
        <w:numPr>
          <w:ilvl w:val="0"/>
          <w:numId w:val="4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troškovi informatičke oprema i programa</w:t>
      </w:r>
      <w:r w:rsidR="00C97C7D">
        <w:rPr>
          <w:rFonts w:ascii="Times New Roman" w:hAnsi="Times New Roman" w:cs="Times New Roman"/>
          <w:sz w:val="22"/>
          <w:szCs w:val="22"/>
        </w:rPr>
        <w:t xml:space="preserve"> koja služi za obavljanje pretežite djelatnosti prema Odluci o Nacionalnoj klasifikaciji djelatnosti NKD 2007,</w:t>
      </w:r>
    </w:p>
    <w:p w14:paraId="1A0DEC25" w14:textId="77777777" w:rsidR="00C97C7D" w:rsidRPr="00C97C7D" w:rsidRDefault="007B00CB" w:rsidP="00C97C7D">
      <w:pPr>
        <w:pStyle w:val="Tijeloteksta"/>
        <w:numPr>
          <w:ilvl w:val="0"/>
          <w:numId w:val="4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troškovi uredske opreme i namještaja</w:t>
      </w:r>
      <w:r w:rsidR="00C97C7D">
        <w:rPr>
          <w:rFonts w:ascii="Times New Roman" w:hAnsi="Times New Roman" w:cs="Times New Roman"/>
          <w:sz w:val="22"/>
          <w:szCs w:val="22"/>
        </w:rPr>
        <w:t xml:space="preserve"> koja služi za obavljanje pretežite djelatnosti prema Odluci o Nacionalnoj klasifikaciji djelatnosti NKD 2007,</w:t>
      </w:r>
    </w:p>
    <w:p w14:paraId="45E78FE3" w14:textId="111BA293" w:rsidR="007B00CB" w:rsidRPr="00C97C7D" w:rsidRDefault="007B00CB" w:rsidP="00C97C7D">
      <w:pPr>
        <w:pStyle w:val="Tijeloteksta"/>
        <w:numPr>
          <w:ilvl w:val="0"/>
          <w:numId w:val="45"/>
        </w:numPr>
        <w:spacing w:line="276" w:lineRule="auto"/>
        <w:ind w:right="108"/>
        <w:jc w:val="both"/>
        <w:rPr>
          <w:rFonts w:ascii="Times New Roman" w:hAnsi="Times New Roman" w:cs="Times New Roman"/>
          <w:sz w:val="22"/>
          <w:szCs w:val="22"/>
        </w:rPr>
      </w:pPr>
      <w:r w:rsidRPr="00C97C7D">
        <w:rPr>
          <w:rFonts w:ascii="Times New Roman" w:hAnsi="Times New Roman" w:cs="Times New Roman"/>
          <w:sz w:val="22"/>
          <w:szCs w:val="22"/>
        </w:rPr>
        <w:t>troškovi ostale opreme, uređaja i alata potrebnih za obavljanje</w:t>
      </w:r>
      <w:r w:rsidR="00C97C7D" w:rsidRPr="00C97C7D">
        <w:rPr>
          <w:rFonts w:ascii="Times New Roman" w:hAnsi="Times New Roman" w:cs="Times New Roman"/>
        </w:rPr>
        <w:t xml:space="preserve"> </w:t>
      </w:r>
      <w:r w:rsidR="00C97C7D">
        <w:rPr>
          <w:rFonts w:ascii="Times New Roman" w:hAnsi="Times New Roman" w:cs="Times New Roman"/>
          <w:sz w:val="22"/>
          <w:szCs w:val="22"/>
        </w:rPr>
        <w:t>pretežite djelatnosti prema Odluci o Nacionalnoj klasifikaciji djelatnosti NKD 2007,</w:t>
      </w:r>
    </w:p>
    <w:p w14:paraId="5F87D0B4" w14:textId="77777777" w:rsidR="007B00CB" w:rsidRDefault="007B00CB" w:rsidP="00290017">
      <w:pPr>
        <w:pStyle w:val="Tijeloteksta"/>
        <w:numPr>
          <w:ilvl w:val="0"/>
          <w:numId w:val="4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nabava radne i zaštitne odjeće za djelatnike</w:t>
      </w:r>
      <w:r w:rsidR="00C2221E">
        <w:rPr>
          <w:rFonts w:ascii="Times New Roman" w:hAnsi="Times New Roman" w:cs="Times New Roman"/>
          <w:sz w:val="22"/>
          <w:szCs w:val="22"/>
        </w:rPr>
        <w:t xml:space="preserve"> (za poduzetnike koji i</w:t>
      </w:r>
      <w:r w:rsidR="001B4073">
        <w:rPr>
          <w:rFonts w:ascii="Times New Roman" w:hAnsi="Times New Roman" w:cs="Times New Roman"/>
          <w:sz w:val="22"/>
          <w:szCs w:val="22"/>
        </w:rPr>
        <w:t>maju više od jednog zaposlenog, računajući vlasnika).</w:t>
      </w:r>
    </w:p>
    <w:p w14:paraId="785E700A" w14:textId="77777777" w:rsidR="001B4073" w:rsidRDefault="001B4073" w:rsidP="001B4073">
      <w:pPr>
        <w:pStyle w:val="Tijeloteksta"/>
        <w:spacing w:line="276" w:lineRule="auto"/>
        <w:ind w:right="108"/>
        <w:jc w:val="both"/>
        <w:rPr>
          <w:rFonts w:ascii="Times New Roman" w:hAnsi="Times New Roman" w:cs="Times New Roman"/>
          <w:sz w:val="22"/>
          <w:szCs w:val="22"/>
        </w:rPr>
      </w:pPr>
    </w:p>
    <w:p w14:paraId="59FD29FD" w14:textId="73F47B20" w:rsidR="001B4073" w:rsidRDefault="00A96B39" w:rsidP="00A96B39">
      <w:pPr>
        <w:pStyle w:val="Tijeloteksta"/>
        <w:numPr>
          <w:ilvl w:val="0"/>
          <w:numId w:val="4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Potpora pokriva do 50 % </w:t>
      </w:r>
      <w:r w:rsidR="00C97C7D">
        <w:rPr>
          <w:rFonts w:ascii="Times New Roman" w:hAnsi="Times New Roman" w:cs="Times New Roman"/>
          <w:sz w:val="22"/>
          <w:szCs w:val="22"/>
        </w:rPr>
        <w:t>prihvatljivih</w:t>
      </w:r>
      <w:r w:rsidR="001A2BD0">
        <w:rPr>
          <w:rFonts w:ascii="Times New Roman" w:hAnsi="Times New Roman" w:cs="Times New Roman"/>
          <w:sz w:val="22"/>
          <w:szCs w:val="22"/>
        </w:rPr>
        <w:t xml:space="preserve"> </w:t>
      </w:r>
      <w:r>
        <w:rPr>
          <w:rFonts w:ascii="Times New Roman" w:hAnsi="Times New Roman" w:cs="Times New Roman"/>
          <w:sz w:val="22"/>
          <w:szCs w:val="22"/>
        </w:rPr>
        <w:t xml:space="preserve">troškova, ili do 80 % </w:t>
      </w:r>
      <w:r w:rsidR="00532050">
        <w:rPr>
          <w:rFonts w:ascii="Times New Roman" w:hAnsi="Times New Roman" w:cs="Times New Roman"/>
          <w:sz w:val="22"/>
          <w:szCs w:val="22"/>
        </w:rPr>
        <w:t>prihvatljivih</w:t>
      </w:r>
      <w:r>
        <w:rPr>
          <w:rFonts w:ascii="Times New Roman" w:hAnsi="Times New Roman" w:cs="Times New Roman"/>
          <w:sz w:val="22"/>
          <w:szCs w:val="22"/>
        </w:rPr>
        <w:t xml:space="preserve"> troškova za poduzetnike početnike, ali ne više od </w:t>
      </w:r>
      <w:r w:rsidR="005D75A2">
        <w:rPr>
          <w:rFonts w:ascii="Times New Roman" w:hAnsi="Times New Roman" w:cs="Times New Roman"/>
          <w:sz w:val="22"/>
          <w:szCs w:val="22"/>
        </w:rPr>
        <w:t>5.5</w:t>
      </w:r>
      <w:r w:rsidRPr="00A60775">
        <w:rPr>
          <w:rFonts w:ascii="Times New Roman" w:hAnsi="Times New Roman" w:cs="Times New Roman"/>
          <w:sz w:val="22"/>
          <w:szCs w:val="22"/>
        </w:rPr>
        <w:t xml:space="preserve">00,00 </w:t>
      </w:r>
      <w:r w:rsidR="005D75A2">
        <w:rPr>
          <w:rFonts w:ascii="Times New Roman" w:hAnsi="Times New Roman" w:cs="Times New Roman"/>
          <w:sz w:val="22"/>
          <w:szCs w:val="22"/>
        </w:rPr>
        <w:t>EUR</w:t>
      </w:r>
      <w:r>
        <w:rPr>
          <w:rFonts w:ascii="Times New Roman" w:hAnsi="Times New Roman" w:cs="Times New Roman"/>
          <w:sz w:val="22"/>
          <w:szCs w:val="22"/>
        </w:rPr>
        <w:t xml:space="preserve"> po jednom korisniku. </w:t>
      </w:r>
    </w:p>
    <w:p w14:paraId="6040C093" w14:textId="77777777" w:rsidR="00A96B39" w:rsidRDefault="00A96B39" w:rsidP="00A96B39">
      <w:pPr>
        <w:pStyle w:val="Tijeloteksta"/>
        <w:spacing w:line="276" w:lineRule="auto"/>
        <w:ind w:left="360" w:right="108"/>
        <w:jc w:val="both"/>
        <w:rPr>
          <w:rFonts w:ascii="Times New Roman" w:hAnsi="Times New Roman" w:cs="Times New Roman"/>
          <w:sz w:val="22"/>
          <w:szCs w:val="22"/>
        </w:rPr>
      </w:pPr>
    </w:p>
    <w:p w14:paraId="2F28B64C" w14:textId="77777777" w:rsidR="001B4073" w:rsidRDefault="00433063" w:rsidP="001B4073">
      <w:pPr>
        <w:pStyle w:val="Tijeloteksta"/>
        <w:numPr>
          <w:ilvl w:val="0"/>
          <w:numId w:val="4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Pojedinom korisniku može se odobriti najviše jedna potpora iz ove mjere u kalendarskoj godini, a </w:t>
      </w:r>
      <w:r>
        <w:rPr>
          <w:rFonts w:ascii="Times New Roman" w:hAnsi="Times New Roman" w:cs="Times New Roman"/>
          <w:sz w:val="22"/>
          <w:szCs w:val="22"/>
        </w:rPr>
        <w:lastRenderedPageBreak/>
        <w:t>nabavljena oprema mora ostati u vlasništvu korisnika potpore najmanje dvije (2) godine</w:t>
      </w:r>
      <w:r w:rsidR="001B7C66">
        <w:rPr>
          <w:rFonts w:ascii="Times New Roman" w:hAnsi="Times New Roman" w:cs="Times New Roman"/>
          <w:sz w:val="22"/>
          <w:szCs w:val="22"/>
        </w:rPr>
        <w:t>.</w:t>
      </w:r>
    </w:p>
    <w:p w14:paraId="47E654DB" w14:textId="77777777" w:rsidR="001B4073" w:rsidRDefault="001B4073" w:rsidP="001B4073">
      <w:pPr>
        <w:pStyle w:val="Odlomakpopisa"/>
        <w:rPr>
          <w:rFonts w:ascii="Times New Roman" w:hAnsi="Times New Roman" w:cs="Times New Roman"/>
        </w:rPr>
      </w:pPr>
    </w:p>
    <w:p w14:paraId="6A5227D4" w14:textId="77777777" w:rsidR="001B4073" w:rsidRPr="00117788" w:rsidRDefault="001B4073" w:rsidP="001B4073">
      <w:pPr>
        <w:pStyle w:val="Tijeloteksta"/>
        <w:numPr>
          <w:ilvl w:val="0"/>
          <w:numId w:val="43"/>
        </w:numPr>
        <w:spacing w:line="276" w:lineRule="auto"/>
        <w:ind w:right="108"/>
        <w:jc w:val="both"/>
        <w:rPr>
          <w:rFonts w:ascii="Times New Roman" w:hAnsi="Times New Roman" w:cs="Times New Roman"/>
          <w:color w:val="FF0000"/>
          <w:sz w:val="22"/>
          <w:szCs w:val="22"/>
        </w:rPr>
      </w:pPr>
      <w:r>
        <w:rPr>
          <w:rFonts w:ascii="Times New Roman" w:hAnsi="Times New Roman" w:cs="Times New Roman"/>
          <w:sz w:val="22"/>
          <w:szCs w:val="22"/>
        </w:rPr>
        <w:t xml:space="preserve">Ukupan raspoloživ iznos za ovu mjeru je </w:t>
      </w:r>
      <w:r w:rsidR="005D75A2" w:rsidRPr="00CE1BE2">
        <w:rPr>
          <w:rFonts w:ascii="Times New Roman" w:hAnsi="Times New Roman" w:cs="Times New Roman"/>
          <w:sz w:val="22"/>
          <w:szCs w:val="22"/>
        </w:rPr>
        <w:t>43.</w:t>
      </w:r>
      <w:r w:rsidRPr="00CE1BE2">
        <w:rPr>
          <w:rFonts w:ascii="Times New Roman" w:hAnsi="Times New Roman" w:cs="Times New Roman"/>
          <w:sz w:val="22"/>
          <w:szCs w:val="22"/>
        </w:rPr>
        <w:t xml:space="preserve">000,00 </w:t>
      </w:r>
      <w:r w:rsidR="005D75A2" w:rsidRPr="00CE1BE2">
        <w:rPr>
          <w:rFonts w:ascii="Times New Roman" w:hAnsi="Times New Roman" w:cs="Times New Roman"/>
          <w:sz w:val="22"/>
          <w:szCs w:val="22"/>
        </w:rPr>
        <w:t>EUR</w:t>
      </w:r>
      <w:r w:rsidRPr="00117788">
        <w:rPr>
          <w:rFonts w:ascii="Times New Roman" w:hAnsi="Times New Roman" w:cs="Times New Roman"/>
          <w:color w:val="FF0000"/>
          <w:sz w:val="22"/>
          <w:szCs w:val="22"/>
        </w:rPr>
        <w:t>.</w:t>
      </w:r>
    </w:p>
    <w:p w14:paraId="6CCEDAC9" w14:textId="77777777" w:rsidR="001B4073" w:rsidRDefault="001B4073" w:rsidP="001B4073">
      <w:pPr>
        <w:pStyle w:val="Tijeloteksta"/>
        <w:spacing w:line="276" w:lineRule="auto"/>
        <w:ind w:right="108"/>
        <w:jc w:val="both"/>
        <w:rPr>
          <w:rFonts w:ascii="Times New Roman" w:hAnsi="Times New Roman" w:cs="Times New Roman"/>
          <w:sz w:val="22"/>
          <w:szCs w:val="22"/>
        </w:rPr>
      </w:pPr>
    </w:p>
    <w:p w14:paraId="56AC4B00" w14:textId="4B2D65CD" w:rsidR="001B4073" w:rsidRDefault="00712611" w:rsidP="001B4073">
      <w:pPr>
        <w:pStyle w:val="Tijeloteksta"/>
        <w:numPr>
          <w:ilvl w:val="0"/>
          <w:numId w:val="4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Sredstva se dodjeljuju isključivo za troškove s datumom fakture nakon 1. siječnja 202</w:t>
      </w:r>
      <w:r w:rsidR="00CB739C">
        <w:rPr>
          <w:rFonts w:ascii="Times New Roman" w:hAnsi="Times New Roman" w:cs="Times New Roman"/>
          <w:sz w:val="22"/>
          <w:szCs w:val="22"/>
        </w:rPr>
        <w:t>6</w:t>
      </w:r>
      <w:r>
        <w:rPr>
          <w:rFonts w:ascii="Times New Roman" w:hAnsi="Times New Roman" w:cs="Times New Roman"/>
          <w:sz w:val="22"/>
          <w:szCs w:val="22"/>
        </w:rPr>
        <w:t>. godine (detaljnije opisano u Javnom pozivu za dodjelu potpora razvoja poduzetništva na području Općine Vrbanja za 202</w:t>
      </w:r>
      <w:r w:rsidR="00CB739C">
        <w:rPr>
          <w:rFonts w:ascii="Times New Roman" w:hAnsi="Times New Roman" w:cs="Times New Roman"/>
          <w:sz w:val="22"/>
          <w:szCs w:val="22"/>
        </w:rPr>
        <w:t>6</w:t>
      </w:r>
      <w:r>
        <w:rPr>
          <w:rFonts w:ascii="Times New Roman" w:hAnsi="Times New Roman" w:cs="Times New Roman"/>
          <w:sz w:val="22"/>
          <w:szCs w:val="22"/>
        </w:rPr>
        <w:t>. godinu)</w:t>
      </w:r>
    </w:p>
    <w:p w14:paraId="2AC6341D" w14:textId="77777777" w:rsidR="001B4073" w:rsidRDefault="001B4073" w:rsidP="001B4073">
      <w:pPr>
        <w:pStyle w:val="Odlomakpopisa"/>
        <w:rPr>
          <w:rFonts w:ascii="Times New Roman" w:hAnsi="Times New Roman" w:cs="Times New Roman"/>
        </w:rPr>
      </w:pPr>
    </w:p>
    <w:p w14:paraId="10CA12B5" w14:textId="570A8304" w:rsidR="001B4073" w:rsidRDefault="001B4073" w:rsidP="001B4073">
      <w:pPr>
        <w:pStyle w:val="Tijeloteksta"/>
        <w:numPr>
          <w:ilvl w:val="0"/>
          <w:numId w:val="4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Zahtjev za ovu mjeru podnosi se</w:t>
      </w:r>
      <w:r w:rsidR="001C67AC">
        <w:rPr>
          <w:rFonts w:ascii="Times New Roman" w:hAnsi="Times New Roman" w:cs="Times New Roman"/>
          <w:sz w:val="22"/>
          <w:szCs w:val="22"/>
        </w:rPr>
        <w:t xml:space="preserve"> prema</w:t>
      </w:r>
      <w:r>
        <w:rPr>
          <w:rFonts w:ascii="Times New Roman" w:hAnsi="Times New Roman" w:cs="Times New Roman"/>
          <w:sz w:val="22"/>
          <w:szCs w:val="22"/>
        </w:rPr>
        <w:t xml:space="preserve"> Općini Vrbanja, a uz njega se prilaže sva obvezna dokumentacija propisana Javnim pozivom </w:t>
      </w:r>
      <w:r w:rsidR="006E72CC">
        <w:rPr>
          <w:rFonts w:ascii="Times New Roman" w:hAnsi="Times New Roman" w:cs="Times New Roman"/>
          <w:sz w:val="22"/>
          <w:szCs w:val="22"/>
        </w:rPr>
        <w:t xml:space="preserve">za dodjelu </w:t>
      </w:r>
      <w:r>
        <w:rPr>
          <w:rFonts w:ascii="Times New Roman" w:hAnsi="Times New Roman" w:cs="Times New Roman"/>
          <w:sz w:val="22"/>
          <w:szCs w:val="22"/>
        </w:rPr>
        <w:t>potpora razvoja podu</w:t>
      </w:r>
      <w:r w:rsidR="00EA1F3C">
        <w:rPr>
          <w:rFonts w:ascii="Times New Roman" w:hAnsi="Times New Roman" w:cs="Times New Roman"/>
          <w:sz w:val="22"/>
          <w:szCs w:val="22"/>
        </w:rPr>
        <w:t>zetništva Općine Vrbanja za 202</w:t>
      </w:r>
      <w:r w:rsidR="00CB739C">
        <w:rPr>
          <w:rFonts w:ascii="Times New Roman" w:hAnsi="Times New Roman" w:cs="Times New Roman"/>
          <w:sz w:val="22"/>
          <w:szCs w:val="22"/>
        </w:rPr>
        <w:t>6</w:t>
      </w:r>
      <w:r>
        <w:rPr>
          <w:rFonts w:ascii="Times New Roman" w:hAnsi="Times New Roman" w:cs="Times New Roman"/>
          <w:sz w:val="22"/>
          <w:szCs w:val="22"/>
        </w:rPr>
        <w:t>. godinu.</w:t>
      </w:r>
    </w:p>
    <w:p w14:paraId="333C58E3" w14:textId="77777777" w:rsidR="001C67AC" w:rsidRDefault="001C67AC" w:rsidP="001C67AC">
      <w:pPr>
        <w:pStyle w:val="Odlomakpopisa"/>
        <w:spacing w:after="240"/>
        <w:rPr>
          <w:rFonts w:ascii="Times New Roman" w:hAnsi="Times New Roman" w:cs="Times New Roman"/>
        </w:rPr>
      </w:pPr>
    </w:p>
    <w:p w14:paraId="2D2AB99C" w14:textId="77777777" w:rsidR="001C67AC" w:rsidRDefault="00BB31AB" w:rsidP="001C67AC">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Članak 9</w:t>
      </w:r>
      <w:r w:rsidR="001C67AC">
        <w:rPr>
          <w:rFonts w:ascii="Times New Roman" w:hAnsi="Times New Roman" w:cs="Times New Roman"/>
          <w:b/>
          <w:sz w:val="22"/>
          <w:szCs w:val="22"/>
        </w:rPr>
        <w:t>.</w:t>
      </w:r>
    </w:p>
    <w:p w14:paraId="5B1F518A" w14:textId="77777777" w:rsidR="001C67AC" w:rsidRDefault="007D2389" w:rsidP="001C67AC">
      <w:pPr>
        <w:pStyle w:val="Tijeloteksta"/>
        <w:spacing w:line="276" w:lineRule="auto"/>
        <w:ind w:right="108"/>
        <w:jc w:val="center"/>
        <w:rPr>
          <w:rFonts w:ascii="Times New Roman" w:hAnsi="Times New Roman" w:cs="Times New Roman"/>
          <w:sz w:val="22"/>
          <w:szCs w:val="22"/>
        </w:rPr>
      </w:pPr>
      <w:r>
        <w:rPr>
          <w:rFonts w:ascii="Times New Roman" w:hAnsi="Times New Roman" w:cs="Times New Roman"/>
          <w:b/>
          <w:sz w:val="22"/>
          <w:szCs w:val="22"/>
        </w:rPr>
        <w:t xml:space="preserve">Mjera 3. </w:t>
      </w:r>
      <w:r w:rsidR="001C67AC">
        <w:rPr>
          <w:rFonts w:ascii="Times New Roman" w:hAnsi="Times New Roman" w:cs="Times New Roman"/>
          <w:b/>
          <w:sz w:val="22"/>
          <w:szCs w:val="22"/>
        </w:rPr>
        <w:t>Potpore za proširenje poslovanja</w:t>
      </w:r>
    </w:p>
    <w:p w14:paraId="5B87F9FE" w14:textId="77777777" w:rsidR="001C67AC" w:rsidRDefault="001C67AC" w:rsidP="001C67AC">
      <w:pPr>
        <w:pStyle w:val="Tijeloteksta"/>
        <w:spacing w:line="276" w:lineRule="auto"/>
        <w:ind w:right="108"/>
        <w:jc w:val="center"/>
        <w:rPr>
          <w:rFonts w:ascii="Times New Roman" w:hAnsi="Times New Roman" w:cs="Times New Roman"/>
          <w:sz w:val="22"/>
          <w:szCs w:val="22"/>
        </w:rPr>
      </w:pPr>
    </w:p>
    <w:p w14:paraId="0A8E5D78" w14:textId="77777777" w:rsidR="00E72AC7" w:rsidRDefault="00E72AC7" w:rsidP="001C67AC">
      <w:pPr>
        <w:pStyle w:val="Tijeloteksta"/>
        <w:numPr>
          <w:ilvl w:val="0"/>
          <w:numId w:val="4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Potpora se dodjeljuje u svrhu proširenja poslovanja usmjerenim na unaprjeđenje, proširenje i adaptaciju poslovnog subjekta.</w:t>
      </w:r>
    </w:p>
    <w:p w14:paraId="12A4700E" w14:textId="77777777" w:rsidR="00E72AC7" w:rsidRDefault="00E72AC7" w:rsidP="00E72AC7">
      <w:pPr>
        <w:pStyle w:val="Tijeloteksta"/>
        <w:spacing w:line="276" w:lineRule="auto"/>
        <w:ind w:left="360" w:right="108"/>
        <w:jc w:val="both"/>
        <w:rPr>
          <w:rFonts w:ascii="Times New Roman" w:hAnsi="Times New Roman" w:cs="Times New Roman"/>
          <w:sz w:val="22"/>
          <w:szCs w:val="22"/>
        </w:rPr>
      </w:pPr>
    </w:p>
    <w:p w14:paraId="496B8A0C" w14:textId="493AA06C" w:rsidR="001C67AC" w:rsidRDefault="001C67AC" w:rsidP="001C67AC">
      <w:pPr>
        <w:pStyle w:val="Tijeloteksta"/>
        <w:numPr>
          <w:ilvl w:val="0"/>
          <w:numId w:val="4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Korisnici potpore mogu biti poduzetnici sa sjedištem u Općini Vrbanja, a koji se sukladno Zakonu o poticanju razvoja malog gospodarstva („Narodne novine“ br. 29/02, 63/07, 53/12, 56/13 i 121/1</w:t>
      </w:r>
      <w:r w:rsidR="00EA1F3C">
        <w:rPr>
          <w:rFonts w:ascii="Times New Roman" w:hAnsi="Times New Roman" w:cs="Times New Roman"/>
          <w:sz w:val="22"/>
          <w:szCs w:val="22"/>
        </w:rPr>
        <w:t>6</w:t>
      </w:r>
      <w:r>
        <w:rPr>
          <w:rFonts w:ascii="Times New Roman" w:hAnsi="Times New Roman" w:cs="Times New Roman"/>
          <w:sz w:val="22"/>
          <w:szCs w:val="22"/>
        </w:rPr>
        <w:t>) svrstavaju u mikro subjekte malog gospodarstva i imaju najmanje jednog zaposlenog na neodređeno vrijeme (uključujući vlasnika) ili se za najmanje jednu osobu uplaćuju doprinosi za miro</w:t>
      </w:r>
      <w:r w:rsidR="00630975">
        <w:rPr>
          <w:rFonts w:ascii="Times New Roman" w:hAnsi="Times New Roman" w:cs="Times New Roman"/>
          <w:sz w:val="22"/>
          <w:szCs w:val="22"/>
        </w:rPr>
        <w:t>vinsko i zdravstveno osiguranje, te nisu koristi</w:t>
      </w:r>
      <w:r w:rsidR="00EA1F3C">
        <w:rPr>
          <w:rFonts w:ascii="Times New Roman" w:hAnsi="Times New Roman" w:cs="Times New Roman"/>
          <w:sz w:val="22"/>
          <w:szCs w:val="22"/>
        </w:rPr>
        <w:t>li potpore Općine Vrbanja u 202</w:t>
      </w:r>
      <w:r w:rsidR="00CB739C">
        <w:rPr>
          <w:rFonts w:ascii="Times New Roman" w:hAnsi="Times New Roman" w:cs="Times New Roman"/>
          <w:sz w:val="22"/>
          <w:szCs w:val="22"/>
        </w:rPr>
        <w:t>5</w:t>
      </w:r>
      <w:r w:rsidR="00630975">
        <w:rPr>
          <w:rFonts w:ascii="Times New Roman" w:hAnsi="Times New Roman" w:cs="Times New Roman"/>
          <w:sz w:val="22"/>
          <w:szCs w:val="22"/>
        </w:rPr>
        <w:t>. godini.</w:t>
      </w:r>
    </w:p>
    <w:p w14:paraId="3D9BDAB5" w14:textId="77777777" w:rsidR="001C67AC" w:rsidRDefault="001C67AC" w:rsidP="001C67AC">
      <w:pPr>
        <w:pStyle w:val="Tijeloteksta"/>
        <w:spacing w:line="276" w:lineRule="auto"/>
        <w:ind w:left="360" w:right="108"/>
        <w:jc w:val="both"/>
        <w:rPr>
          <w:rFonts w:ascii="Times New Roman" w:hAnsi="Times New Roman" w:cs="Times New Roman"/>
          <w:sz w:val="22"/>
          <w:szCs w:val="22"/>
        </w:rPr>
      </w:pPr>
    </w:p>
    <w:p w14:paraId="1F221E42" w14:textId="77777777" w:rsidR="001C67AC" w:rsidRDefault="001C67AC" w:rsidP="001C67AC">
      <w:pPr>
        <w:pStyle w:val="Tijeloteksta"/>
        <w:numPr>
          <w:ilvl w:val="0"/>
          <w:numId w:val="4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Potpora se može dodijeliti za sljedeće namjene:</w:t>
      </w:r>
    </w:p>
    <w:p w14:paraId="7AEF8EE8" w14:textId="77777777" w:rsidR="001C67AC" w:rsidRDefault="001C67AC" w:rsidP="001C67AC">
      <w:pPr>
        <w:pStyle w:val="Tijeloteksta"/>
        <w:numPr>
          <w:ilvl w:val="0"/>
          <w:numId w:val="4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troškovi koji nastanu zbog proširenja ili novog uvođenja plinske, vodovodne i električne instalacije i priključka;</w:t>
      </w:r>
    </w:p>
    <w:p w14:paraId="534A5EAE" w14:textId="77777777" w:rsidR="001C67AC" w:rsidRDefault="001C67AC" w:rsidP="001C67AC">
      <w:pPr>
        <w:pStyle w:val="Tijeloteksta"/>
        <w:numPr>
          <w:ilvl w:val="0"/>
          <w:numId w:val="4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građevinski troškovi koji nastanu zbog proširenja proizvodnih, skladišnih ili preradbenih kapaciteta;</w:t>
      </w:r>
    </w:p>
    <w:p w14:paraId="671F118D" w14:textId="175948B2" w:rsidR="001C67AC" w:rsidRDefault="0008129B" w:rsidP="001C67AC">
      <w:pPr>
        <w:pStyle w:val="Tijeloteksta"/>
        <w:numPr>
          <w:ilvl w:val="0"/>
          <w:numId w:val="4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troškovi koji nastanu za izradu projektne dokumentacije (projektant, geodeta…) koja prethodi građevinskim radovima</w:t>
      </w:r>
      <w:r w:rsidR="004E616F">
        <w:rPr>
          <w:rFonts w:ascii="Times New Roman" w:hAnsi="Times New Roman" w:cs="Times New Roman"/>
          <w:sz w:val="22"/>
          <w:szCs w:val="22"/>
        </w:rPr>
        <w:t>;</w:t>
      </w:r>
    </w:p>
    <w:p w14:paraId="49712CC6" w14:textId="45777549" w:rsidR="004E616F" w:rsidRDefault="004E616F" w:rsidP="001C67AC">
      <w:pPr>
        <w:pStyle w:val="Tijeloteksta"/>
        <w:numPr>
          <w:ilvl w:val="0"/>
          <w:numId w:val="4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troškovi marketinških aktivnosti</w:t>
      </w:r>
      <w:r w:rsidR="004663F8">
        <w:rPr>
          <w:rFonts w:ascii="Times New Roman" w:hAnsi="Times New Roman" w:cs="Times New Roman"/>
          <w:sz w:val="22"/>
          <w:szCs w:val="22"/>
        </w:rPr>
        <w:t xml:space="preserve"> </w:t>
      </w:r>
      <w:r>
        <w:rPr>
          <w:rFonts w:ascii="Times New Roman" w:hAnsi="Times New Roman" w:cs="Times New Roman"/>
          <w:sz w:val="22"/>
          <w:szCs w:val="22"/>
        </w:rPr>
        <w:t xml:space="preserve">- optimizacija web stranice, organizacija sajmova i sličnih promotivnih aktivnosti, trošak dizajna i </w:t>
      </w:r>
      <w:proofErr w:type="spellStart"/>
      <w:r>
        <w:rPr>
          <w:rFonts w:ascii="Times New Roman" w:hAnsi="Times New Roman" w:cs="Times New Roman"/>
          <w:sz w:val="22"/>
          <w:szCs w:val="22"/>
        </w:rPr>
        <w:t>brendiranja</w:t>
      </w:r>
      <w:proofErr w:type="spellEnd"/>
      <w:r>
        <w:rPr>
          <w:rFonts w:ascii="Times New Roman" w:hAnsi="Times New Roman" w:cs="Times New Roman"/>
          <w:sz w:val="22"/>
          <w:szCs w:val="22"/>
        </w:rPr>
        <w:t xml:space="preserve"> proizvoda, trošak korištenja različitih medija za promociju proizvoda ili usluga (radio, tv, tiskani mediji)</w:t>
      </w:r>
      <w:r w:rsidR="004663F8">
        <w:rPr>
          <w:rFonts w:ascii="Times New Roman" w:hAnsi="Times New Roman" w:cs="Times New Roman"/>
          <w:sz w:val="22"/>
          <w:szCs w:val="22"/>
        </w:rPr>
        <w:t>;</w:t>
      </w:r>
    </w:p>
    <w:p w14:paraId="4B679741" w14:textId="6F164C3B" w:rsidR="004663F8" w:rsidRDefault="004663F8" w:rsidP="001C67AC">
      <w:pPr>
        <w:pStyle w:val="Tijeloteksta"/>
        <w:numPr>
          <w:ilvl w:val="0"/>
          <w:numId w:val="4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trošak uvođenja novog proizvoda - troškovi sirovina, ambalaže i materijala potrebnih za proizvodnju novog proizvoda. </w:t>
      </w:r>
    </w:p>
    <w:p w14:paraId="2DF12DFC" w14:textId="77777777" w:rsidR="00F36591" w:rsidRDefault="00F36591" w:rsidP="00F36591">
      <w:pPr>
        <w:pStyle w:val="Tijeloteksta"/>
        <w:spacing w:line="276" w:lineRule="auto"/>
        <w:ind w:right="108"/>
        <w:jc w:val="both"/>
        <w:rPr>
          <w:rFonts w:ascii="Times New Roman" w:hAnsi="Times New Roman" w:cs="Times New Roman"/>
          <w:sz w:val="22"/>
          <w:szCs w:val="22"/>
        </w:rPr>
      </w:pPr>
    </w:p>
    <w:p w14:paraId="187DD545" w14:textId="249D3176" w:rsidR="00F36591" w:rsidRDefault="007738E9" w:rsidP="00F36591">
      <w:pPr>
        <w:pStyle w:val="Tijeloteksta"/>
        <w:numPr>
          <w:ilvl w:val="0"/>
          <w:numId w:val="4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Potpora pokriva do 50 % </w:t>
      </w:r>
      <w:r w:rsidR="00CB739C">
        <w:rPr>
          <w:rFonts w:ascii="Times New Roman" w:hAnsi="Times New Roman" w:cs="Times New Roman"/>
          <w:sz w:val="22"/>
          <w:szCs w:val="22"/>
        </w:rPr>
        <w:t>prihvatljivih</w:t>
      </w:r>
      <w:r w:rsidR="006E72CC">
        <w:rPr>
          <w:rFonts w:ascii="Times New Roman" w:hAnsi="Times New Roman" w:cs="Times New Roman"/>
          <w:sz w:val="22"/>
          <w:szCs w:val="22"/>
        </w:rPr>
        <w:t xml:space="preserve"> </w:t>
      </w:r>
      <w:r>
        <w:rPr>
          <w:rFonts w:ascii="Times New Roman" w:hAnsi="Times New Roman" w:cs="Times New Roman"/>
          <w:sz w:val="22"/>
          <w:szCs w:val="22"/>
        </w:rPr>
        <w:t xml:space="preserve">troškova, ili do 80 % </w:t>
      </w:r>
      <w:r w:rsidR="00CB739C">
        <w:rPr>
          <w:rFonts w:ascii="Times New Roman" w:hAnsi="Times New Roman" w:cs="Times New Roman"/>
          <w:sz w:val="22"/>
          <w:szCs w:val="22"/>
        </w:rPr>
        <w:t>prihvatljivih</w:t>
      </w:r>
      <w:r>
        <w:rPr>
          <w:rFonts w:ascii="Times New Roman" w:hAnsi="Times New Roman" w:cs="Times New Roman"/>
          <w:sz w:val="22"/>
          <w:szCs w:val="22"/>
        </w:rPr>
        <w:t xml:space="preserve"> troškova za poduzetnike početnike, ali ne više od </w:t>
      </w:r>
      <w:r w:rsidR="005D75A2">
        <w:rPr>
          <w:rFonts w:ascii="Times New Roman" w:hAnsi="Times New Roman" w:cs="Times New Roman"/>
          <w:sz w:val="22"/>
          <w:szCs w:val="22"/>
        </w:rPr>
        <w:t>2</w:t>
      </w:r>
      <w:r>
        <w:rPr>
          <w:rFonts w:ascii="Times New Roman" w:hAnsi="Times New Roman" w:cs="Times New Roman"/>
          <w:sz w:val="22"/>
          <w:szCs w:val="22"/>
        </w:rPr>
        <w:t xml:space="preserve">.000,00 </w:t>
      </w:r>
      <w:r w:rsidR="005D75A2">
        <w:rPr>
          <w:rFonts w:ascii="Times New Roman" w:hAnsi="Times New Roman" w:cs="Times New Roman"/>
          <w:sz w:val="22"/>
          <w:szCs w:val="22"/>
        </w:rPr>
        <w:t>EUR</w:t>
      </w:r>
      <w:r>
        <w:rPr>
          <w:rFonts w:ascii="Times New Roman" w:hAnsi="Times New Roman" w:cs="Times New Roman"/>
          <w:sz w:val="22"/>
          <w:szCs w:val="22"/>
        </w:rPr>
        <w:t xml:space="preserve"> po jednom korisniku. U</w:t>
      </w:r>
      <w:r w:rsidR="00F36591">
        <w:rPr>
          <w:rFonts w:ascii="Times New Roman" w:hAnsi="Times New Roman" w:cs="Times New Roman"/>
          <w:sz w:val="22"/>
          <w:szCs w:val="22"/>
        </w:rPr>
        <w:t xml:space="preserve">kupan iznos raspoloživ za ovu mjeru je </w:t>
      </w:r>
      <w:r w:rsidR="005D75A2">
        <w:rPr>
          <w:rFonts w:ascii="Times New Roman" w:hAnsi="Times New Roman" w:cs="Times New Roman"/>
          <w:sz w:val="22"/>
          <w:szCs w:val="22"/>
        </w:rPr>
        <w:t>6</w:t>
      </w:r>
      <w:r w:rsidR="00F36591" w:rsidRPr="007738E9">
        <w:rPr>
          <w:rFonts w:ascii="Times New Roman" w:hAnsi="Times New Roman" w:cs="Times New Roman"/>
          <w:sz w:val="22"/>
          <w:szCs w:val="22"/>
        </w:rPr>
        <w:t xml:space="preserve">.000,00 </w:t>
      </w:r>
      <w:r w:rsidR="005D75A2">
        <w:rPr>
          <w:rFonts w:ascii="Times New Roman" w:hAnsi="Times New Roman" w:cs="Times New Roman"/>
          <w:sz w:val="22"/>
          <w:szCs w:val="22"/>
        </w:rPr>
        <w:t>EUR</w:t>
      </w:r>
      <w:r w:rsidR="00F36591">
        <w:rPr>
          <w:rFonts w:ascii="Times New Roman" w:hAnsi="Times New Roman" w:cs="Times New Roman"/>
          <w:sz w:val="22"/>
          <w:szCs w:val="22"/>
        </w:rPr>
        <w:t>.</w:t>
      </w:r>
    </w:p>
    <w:p w14:paraId="2E6B7ECD" w14:textId="77777777" w:rsidR="00F36591" w:rsidRDefault="00F36591" w:rsidP="00F36591">
      <w:pPr>
        <w:pStyle w:val="Tijeloteksta"/>
        <w:spacing w:line="276" w:lineRule="auto"/>
        <w:ind w:left="360" w:right="108"/>
        <w:jc w:val="both"/>
        <w:rPr>
          <w:rFonts w:ascii="Times New Roman" w:hAnsi="Times New Roman" w:cs="Times New Roman"/>
          <w:sz w:val="22"/>
          <w:szCs w:val="22"/>
        </w:rPr>
      </w:pPr>
    </w:p>
    <w:p w14:paraId="6CEC43EE" w14:textId="77777777" w:rsidR="00F36591" w:rsidRDefault="00F36591" w:rsidP="00F36591">
      <w:pPr>
        <w:pStyle w:val="Tijeloteksta"/>
        <w:numPr>
          <w:ilvl w:val="0"/>
          <w:numId w:val="4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Pojedinom korisniku može se odobriti najviše jedna potpora</w:t>
      </w:r>
      <w:r w:rsidR="007738E9">
        <w:rPr>
          <w:rFonts w:ascii="Times New Roman" w:hAnsi="Times New Roman" w:cs="Times New Roman"/>
          <w:sz w:val="22"/>
          <w:szCs w:val="22"/>
        </w:rPr>
        <w:t xml:space="preserve"> iz ove mjere</w:t>
      </w:r>
      <w:r>
        <w:rPr>
          <w:rFonts w:ascii="Times New Roman" w:hAnsi="Times New Roman" w:cs="Times New Roman"/>
          <w:sz w:val="22"/>
          <w:szCs w:val="22"/>
        </w:rPr>
        <w:t xml:space="preserve"> u kalendarskoj godini.</w:t>
      </w:r>
    </w:p>
    <w:p w14:paraId="3EF6E9E9" w14:textId="77777777" w:rsidR="00F36591" w:rsidRDefault="00F36591" w:rsidP="00F36591">
      <w:pPr>
        <w:pStyle w:val="Odlomakpopisa"/>
        <w:rPr>
          <w:rFonts w:ascii="Times New Roman" w:hAnsi="Times New Roman" w:cs="Times New Roman"/>
        </w:rPr>
      </w:pPr>
    </w:p>
    <w:p w14:paraId="21787194" w14:textId="2F09B212" w:rsidR="00F36591" w:rsidRDefault="00F36591" w:rsidP="00F36591">
      <w:pPr>
        <w:pStyle w:val="Tijeloteksta"/>
        <w:numPr>
          <w:ilvl w:val="0"/>
          <w:numId w:val="4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Sredstva se dodjeljuju isključivo za troškove s datumom fakture ne </w:t>
      </w:r>
      <w:r w:rsidR="00EA1F3C">
        <w:rPr>
          <w:rFonts w:ascii="Times New Roman" w:hAnsi="Times New Roman" w:cs="Times New Roman"/>
          <w:sz w:val="22"/>
          <w:szCs w:val="22"/>
        </w:rPr>
        <w:t>ranijim od 1. siječnja 202</w:t>
      </w:r>
      <w:r w:rsidR="00CB739C">
        <w:rPr>
          <w:rFonts w:ascii="Times New Roman" w:hAnsi="Times New Roman" w:cs="Times New Roman"/>
          <w:sz w:val="22"/>
          <w:szCs w:val="22"/>
        </w:rPr>
        <w:t>6</w:t>
      </w:r>
      <w:r w:rsidR="002300A4">
        <w:rPr>
          <w:rFonts w:ascii="Times New Roman" w:hAnsi="Times New Roman" w:cs="Times New Roman"/>
          <w:sz w:val="22"/>
          <w:szCs w:val="22"/>
        </w:rPr>
        <w:t>. godine</w:t>
      </w:r>
      <w:r w:rsidR="006E72CC">
        <w:rPr>
          <w:rFonts w:ascii="Times New Roman" w:hAnsi="Times New Roman" w:cs="Times New Roman"/>
          <w:sz w:val="22"/>
          <w:szCs w:val="22"/>
        </w:rPr>
        <w:t xml:space="preserve"> (detaljnije opisano u Javnom pozivu za dodjelu potpora razvoja poduzetništva na području Općine Vrbanja za 202</w:t>
      </w:r>
      <w:r w:rsidR="00CB739C">
        <w:rPr>
          <w:rFonts w:ascii="Times New Roman" w:hAnsi="Times New Roman" w:cs="Times New Roman"/>
          <w:sz w:val="22"/>
          <w:szCs w:val="22"/>
        </w:rPr>
        <w:t>6</w:t>
      </w:r>
      <w:r w:rsidR="006E72CC">
        <w:rPr>
          <w:rFonts w:ascii="Times New Roman" w:hAnsi="Times New Roman" w:cs="Times New Roman"/>
          <w:sz w:val="22"/>
          <w:szCs w:val="22"/>
        </w:rPr>
        <w:t>. godinu)</w:t>
      </w:r>
      <w:r w:rsidR="002300A4">
        <w:rPr>
          <w:rFonts w:ascii="Times New Roman" w:hAnsi="Times New Roman" w:cs="Times New Roman"/>
          <w:sz w:val="22"/>
          <w:szCs w:val="22"/>
        </w:rPr>
        <w:t>.</w:t>
      </w:r>
    </w:p>
    <w:p w14:paraId="24A9FDC1" w14:textId="77777777" w:rsidR="00C2792A" w:rsidRDefault="00C2792A" w:rsidP="00C2792A">
      <w:pPr>
        <w:pStyle w:val="Odlomakpopisa"/>
        <w:rPr>
          <w:rFonts w:ascii="Times New Roman" w:hAnsi="Times New Roman" w:cs="Times New Roman"/>
        </w:rPr>
      </w:pPr>
    </w:p>
    <w:p w14:paraId="2878976D" w14:textId="236A9A98" w:rsidR="00C2792A" w:rsidRDefault="00C2792A" w:rsidP="00F36591">
      <w:pPr>
        <w:pStyle w:val="Tijeloteksta"/>
        <w:numPr>
          <w:ilvl w:val="0"/>
          <w:numId w:val="4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Zahtjev za ovu mjeru podnosi se prema Općini Vrbanja, a uz njega se prilaže sva obvezna dokumentacija propisana Javnim pozivom </w:t>
      </w:r>
      <w:r w:rsidR="006E72CC">
        <w:rPr>
          <w:rFonts w:ascii="Times New Roman" w:hAnsi="Times New Roman" w:cs="Times New Roman"/>
          <w:sz w:val="22"/>
          <w:szCs w:val="22"/>
        </w:rPr>
        <w:t xml:space="preserve">za dodjelu </w:t>
      </w:r>
      <w:r>
        <w:rPr>
          <w:rFonts w:ascii="Times New Roman" w:hAnsi="Times New Roman" w:cs="Times New Roman"/>
          <w:sz w:val="22"/>
          <w:szCs w:val="22"/>
        </w:rPr>
        <w:t>potpora razvoja podu</w:t>
      </w:r>
      <w:r w:rsidR="00EA1F3C">
        <w:rPr>
          <w:rFonts w:ascii="Times New Roman" w:hAnsi="Times New Roman" w:cs="Times New Roman"/>
          <w:sz w:val="22"/>
          <w:szCs w:val="22"/>
        </w:rPr>
        <w:t>zetništva Općine Vrbanja za 202</w:t>
      </w:r>
      <w:r w:rsidR="00CB739C">
        <w:rPr>
          <w:rFonts w:ascii="Times New Roman" w:hAnsi="Times New Roman" w:cs="Times New Roman"/>
          <w:sz w:val="22"/>
          <w:szCs w:val="22"/>
        </w:rPr>
        <w:t>6</w:t>
      </w:r>
      <w:r>
        <w:rPr>
          <w:rFonts w:ascii="Times New Roman" w:hAnsi="Times New Roman" w:cs="Times New Roman"/>
          <w:sz w:val="22"/>
          <w:szCs w:val="22"/>
        </w:rPr>
        <w:t>. godinu.</w:t>
      </w:r>
    </w:p>
    <w:p w14:paraId="355600EC" w14:textId="77777777" w:rsidR="008C143A" w:rsidRDefault="008C143A" w:rsidP="0030740B">
      <w:pPr>
        <w:spacing w:after="240"/>
        <w:rPr>
          <w:rFonts w:ascii="Times New Roman" w:hAnsi="Times New Roman" w:cs="Times New Roman"/>
        </w:rPr>
      </w:pPr>
    </w:p>
    <w:p w14:paraId="2F9F3F6E" w14:textId="77777777" w:rsidR="006E72CC" w:rsidRPr="0030740B" w:rsidRDefault="006E72CC" w:rsidP="0030740B">
      <w:pPr>
        <w:spacing w:after="240"/>
        <w:rPr>
          <w:rFonts w:ascii="Times New Roman" w:hAnsi="Times New Roman" w:cs="Times New Roman"/>
        </w:rPr>
      </w:pPr>
    </w:p>
    <w:p w14:paraId="3F6E2CC9" w14:textId="77777777" w:rsidR="002129B3" w:rsidRDefault="002129B3" w:rsidP="002129B3">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Članak 1</w:t>
      </w:r>
      <w:r w:rsidR="00BB31AB">
        <w:rPr>
          <w:rFonts w:ascii="Times New Roman" w:hAnsi="Times New Roman" w:cs="Times New Roman"/>
          <w:b/>
          <w:sz w:val="22"/>
          <w:szCs w:val="22"/>
        </w:rPr>
        <w:t>0</w:t>
      </w:r>
      <w:r>
        <w:rPr>
          <w:rFonts w:ascii="Times New Roman" w:hAnsi="Times New Roman" w:cs="Times New Roman"/>
          <w:b/>
          <w:sz w:val="22"/>
          <w:szCs w:val="22"/>
        </w:rPr>
        <w:t>.</w:t>
      </w:r>
    </w:p>
    <w:p w14:paraId="00B8E6B4" w14:textId="77777777" w:rsidR="002129B3" w:rsidRPr="007D2389" w:rsidRDefault="007D2389" w:rsidP="002129B3">
      <w:pPr>
        <w:pStyle w:val="Tijeloteksta"/>
        <w:spacing w:line="276" w:lineRule="auto"/>
        <w:ind w:right="108"/>
        <w:jc w:val="center"/>
        <w:rPr>
          <w:rFonts w:ascii="Times New Roman" w:hAnsi="Times New Roman" w:cs="Times New Roman"/>
          <w:b/>
          <w:sz w:val="22"/>
          <w:szCs w:val="22"/>
        </w:rPr>
      </w:pPr>
      <w:r w:rsidRPr="007D2389">
        <w:rPr>
          <w:rFonts w:ascii="Times New Roman" w:hAnsi="Times New Roman" w:cs="Times New Roman"/>
          <w:b/>
          <w:sz w:val="22"/>
          <w:szCs w:val="22"/>
        </w:rPr>
        <w:t>Mjera 4. Potpore za novo zapošljavanje i samozapošljavanje</w:t>
      </w:r>
    </w:p>
    <w:p w14:paraId="50772609" w14:textId="77777777" w:rsidR="004669F7" w:rsidRDefault="004669F7" w:rsidP="0082370A">
      <w:pPr>
        <w:pStyle w:val="Tijeloteksta"/>
        <w:spacing w:line="276" w:lineRule="auto"/>
        <w:ind w:right="108"/>
        <w:jc w:val="center"/>
        <w:rPr>
          <w:rFonts w:ascii="Times New Roman" w:hAnsi="Times New Roman" w:cs="Times New Roman"/>
          <w:b/>
          <w:sz w:val="22"/>
          <w:szCs w:val="22"/>
        </w:rPr>
      </w:pPr>
    </w:p>
    <w:p w14:paraId="05FB0C47" w14:textId="77777777" w:rsidR="007D2389" w:rsidRDefault="00E72AC7" w:rsidP="00E72AC7">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Potpora se dodjeljuje u svrhu novog zapošljavanja i novih radnih mjesta, te s ciljem poticanja samozapošljavanja.</w:t>
      </w:r>
    </w:p>
    <w:p w14:paraId="0B12B90B" w14:textId="77777777" w:rsidR="00E72AC7" w:rsidRDefault="00E72AC7" w:rsidP="00E72AC7">
      <w:pPr>
        <w:pStyle w:val="Tijeloteksta"/>
        <w:spacing w:line="276" w:lineRule="auto"/>
        <w:ind w:left="360" w:right="108"/>
        <w:jc w:val="both"/>
        <w:rPr>
          <w:rFonts w:ascii="Times New Roman" w:hAnsi="Times New Roman" w:cs="Times New Roman"/>
          <w:sz w:val="22"/>
          <w:szCs w:val="22"/>
        </w:rPr>
      </w:pPr>
    </w:p>
    <w:p w14:paraId="685185C7" w14:textId="77777777" w:rsidR="00E72AC7" w:rsidRDefault="00E72AC7" w:rsidP="00E72AC7">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Korisnici potpore mogu biti poduzetnici sa sjedištem</w:t>
      </w:r>
      <w:r w:rsidR="00D14AD3">
        <w:rPr>
          <w:rFonts w:ascii="Times New Roman" w:hAnsi="Times New Roman" w:cs="Times New Roman"/>
          <w:sz w:val="22"/>
          <w:szCs w:val="22"/>
        </w:rPr>
        <w:t xml:space="preserve"> u Općini Vrbanja, a koji se sukladno Zakonu o poticanju razvoja malog gospodarstva („Narodne novine“ br. 29/02, 63/07, 53/12, 56/13 i 121/16) svrstavaju u mi</w:t>
      </w:r>
      <w:r w:rsidR="00630975">
        <w:rPr>
          <w:rFonts w:ascii="Times New Roman" w:hAnsi="Times New Roman" w:cs="Times New Roman"/>
          <w:sz w:val="22"/>
          <w:szCs w:val="22"/>
        </w:rPr>
        <w:t>k</w:t>
      </w:r>
      <w:r w:rsidR="004433CD">
        <w:rPr>
          <w:rFonts w:ascii="Times New Roman" w:hAnsi="Times New Roman" w:cs="Times New Roman"/>
          <w:sz w:val="22"/>
          <w:szCs w:val="22"/>
        </w:rPr>
        <w:t>ro subjekte malog gospodarstva.</w:t>
      </w:r>
    </w:p>
    <w:p w14:paraId="1A8618A2" w14:textId="77777777" w:rsidR="004433CD" w:rsidRDefault="004433CD" w:rsidP="004433CD">
      <w:pPr>
        <w:pStyle w:val="Odlomakpopisa"/>
        <w:rPr>
          <w:rFonts w:ascii="Times New Roman" w:hAnsi="Times New Roman" w:cs="Times New Roman"/>
        </w:rPr>
      </w:pPr>
    </w:p>
    <w:p w14:paraId="256BC390" w14:textId="21142152" w:rsidR="00E72AC7" w:rsidRDefault="004433CD" w:rsidP="004433CD">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Prihvatljivi su i korisnici koji su koristili Potporu za novo zapošljavanje i samozapošljavanje u </w:t>
      </w:r>
      <w:r w:rsidR="00CB739C">
        <w:rPr>
          <w:rFonts w:ascii="Times New Roman" w:hAnsi="Times New Roman" w:cs="Times New Roman"/>
          <w:sz w:val="22"/>
          <w:szCs w:val="22"/>
        </w:rPr>
        <w:t>2025</w:t>
      </w:r>
      <w:r>
        <w:rPr>
          <w:rFonts w:ascii="Times New Roman" w:hAnsi="Times New Roman" w:cs="Times New Roman"/>
          <w:sz w:val="22"/>
          <w:szCs w:val="22"/>
        </w:rPr>
        <w:t>. godini</w:t>
      </w:r>
      <w:r w:rsidR="00CB739C">
        <w:rPr>
          <w:rFonts w:ascii="Times New Roman" w:hAnsi="Times New Roman" w:cs="Times New Roman"/>
          <w:sz w:val="22"/>
          <w:szCs w:val="22"/>
        </w:rPr>
        <w:t>.</w:t>
      </w:r>
    </w:p>
    <w:p w14:paraId="7DFAB7AD" w14:textId="77777777" w:rsidR="004433CD" w:rsidRPr="004433CD" w:rsidRDefault="004433CD" w:rsidP="00CB739C">
      <w:pPr>
        <w:pStyle w:val="Tijeloteksta"/>
        <w:spacing w:line="276" w:lineRule="auto"/>
        <w:ind w:right="108"/>
        <w:jc w:val="both"/>
        <w:rPr>
          <w:rFonts w:ascii="Times New Roman" w:hAnsi="Times New Roman" w:cs="Times New Roman"/>
          <w:sz w:val="22"/>
          <w:szCs w:val="22"/>
        </w:rPr>
      </w:pPr>
    </w:p>
    <w:p w14:paraId="166565E1" w14:textId="77777777" w:rsidR="00E72AC7" w:rsidRPr="00E72AC7" w:rsidRDefault="00E72AC7" w:rsidP="00E72AC7">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Korisnik potpore </w:t>
      </w:r>
      <w:r w:rsidR="000256C9">
        <w:rPr>
          <w:rFonts w:ascii="Times New Roman" w:hAnsi="Times New Roman" w:cs="Times New Roman"/>
          <w:sz w:val="22"/>
          <w:szCs w:val="22"/>
        </w:rPr>
        <w:t xml:space="preserve">(odnosi se i na </w:t>
      </w:r>
      <w:r w:rsidR="008B4DDF">
        <w:rPr>
          <w:rFonts w:ascii="Times New Roman" w:hAnsi="Times New Roman" w:cs="Times New Roman"/>
          <w:sz w:val="22"/>
          <w:szCs w:val="22"/>
        </w:rPr>
        <w:t xml:space="preserve">samozaposlenu osobu) </w:t>
      </w:r>
      <w:r>
        <w:rPr>
          <w:rFonts w:ascii="Times New Roman" w:hAnsi="Times New Roman" w:cs="Times New Roman"/>
          <w:sz w:val="22"/>
          <w:szCs w:val="22"/>
        </w:rPr>
        <w:t>potraživana sredstva za zapošljavanje nezaposlenih osoba može koristiti po sljedećim uvjetima:</w:t>
      </w:r>
    </w:p>
    <w:p w14:paraId="4B02304B" w14:textId="0FF37FD5" w:rsidR="00E72AC7" w:rsidRDefault="00E72AC7" w:rsidP="00E72AC7">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da </w:t>
      </w:r>
      <w:r w:rsidR="009D6DCA">
        <w:rPr>
          <w:rFonts w:ascii="Times New Roman" w:hAnsi="Times New Roman" w:cs="Times New Roman"/>
          <w:sz w:val="22"/>
          <w:szCs w:val="22"/>
        </w:rPr>
        <w:t>se novozaposlena osoba</w:t>
      </w:r>
      <w:r>
        <w:rPr>
          <w:rFonts w:ascii="Times New Roman" w:hAnsi="Times New Roman" w:cs="Times New Roman"/>
          <w:sz w:val="22"/>
          <w:szCs w:val="22"/>
        </w:rPr>
        <w:t xml:space="preserve"> zapošljava</w:t>
      </w:r>
      <w:r w:rsidR="00D14AD3">
        <w:rPr>
          <w:rFonts w:ascii="Times New Roman" w:hAnsi="Times New Roman" w:cs="Times New Roman"/>
          <w:sz w:val="22"/>
          <w:szCs w:val="22"/>
        </w:rPr>
        <w:t xml:space="preserve"> preko Ugovora o radu na neodređeno ili na određeno vrijeme na najmanje </w:t>
      </w:r>
      <w:r w:rsidR="00777689">
        <w:rPr>
          <w:rFonts w:ascii="Times New Roman" w:hAnsi="Times New Roman" w:cs="Times New Roman"/>
          <w:sz w:val="22"/>
          <w:szCs w:val="22"/>
        </w:rPr>
        <w:t>dvije (2) godine</w:t>
      </w:r>
      <w:r w:rsidR="00D14AD3">
        <w:rPr>
          <w:rFonts w:ascii="Times New Roman" w:hAnsi="Times New Roman" w:cs="Times New Roman"/>
          <w:sz w:val="22"/>
          <w:szCs w:val="22"/>
        </w:rPr>
        <w:t>, i to na puno radno vrijeme</w:t>
      </w:r>
      <w:r w:rsidR="00117788">
        <w:rPr>
          <w:rFonts w:ascii="Times New Roman" w:hAnsi="Times New Roman" w:cs="Times New Roman"/>
          <w:sz w:val="22"/>
          <w:szCs w:val="22"/>
        </w:rPr>
        <w:t>, a samozaposlena fizička osoba koja koristi mjeru</w:t>
      </w:r>
      <w:r w:rsidR="00C432F8">
        <w:rPr>
          <w:rFonts w:ascii="Times New Roman" w:hAnsi="Times New Roman" w:cs="Times New Roman"/>
          <w:sz w:val="22"/>
          <w:szCs w:val="22"/>
        </w:rPr>
        <w:t>,</w:t>
      </w:r>
      <w:r w:rsidR="00117788">
        <w:rPr>
          <w:rFonts w:ascii="Times New Roman" w:hAnsi="Times New Roman" w:cs="Times New Roman"/>
          <w:sz w:val="22"/>
          <w:szCs w:val="22"/>
        </w:rPr>
        <w:t xml:space="preserve"> bude po </w:t>
      </w:r>
      <w:r w:rsidR="00250C0F">
        <w:rPr>
          <w:rFonts w:ascii="Times New Roman" w:hAnsi="Times New Roman" w:cs="Times New Roman"/>
          <w:sz w:val="22"/>
          <w:szCs w:val="22"/>
        </w:rPr>
        <w:t xml:space="preserve">toj </w:t>
      </w:r>
      <w:r w:rsidR="00117788">
        <w:rPr>
          <w:rFonts w:ascii="Times New Roman" w:hAnsi="Times New Roman" w:cs="Times New Roman"/>
          <w:sz w:val="22"/>
          <w:szCs w:val="22"/>
        </w:rPr>
        <w:t>osnovi osigurana najmanje dvije godine na puno radno vrijeme</w:t>
      </w:r>
    </w:p>
    <w:p w14:paraId="2E0398FF" w14:textId="3EF0AEA2" w:rsidR="00E72AC7" w:rsidRDefault="009D6DCA" w:rsidP="00E72AC7">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da se nije</w:t>
      </w:r>
      <w:r w:rsidR="00E72AC7">
        <w:rPr>
          <w:rFonts w:ascii="Times New Roman" w:hAnsi="Times New Roman" w:cs="Times New Roman"/>
          <w:sz w:val="22"/>
          <w:szCs w:val="22"/>
        </w:rPr>
        <w:t xml:space="preserve"> u prethodna tri (3) mjeseca od d</w:t>
      </w:r>
      <w:r>
        <w:rPr>
          <w:rFonts w:ascii="Times New Roman" w:hAnsi="Times New Roman" w:cs="Times New Roman"/>
          <w:sz w:val="22"/>
          <w:szCs w:val="22"/>
        </w:rPr>
        <w:t xml:space="preserve">ana </w:t>
      </w:r>
      <w:r w:rsidR="00250C0F">
        <w:rPr>
          <w:rFonts w:ascii="Times New Roman" w:hAnsi="Times New Roman" w:cs="Times New Roman"/>
          <w:sz w:val="22"/>
          <w:szCs w:val="22"/>
        </w:rPr>
        <w:t xml:space="preserve"> </w:t>
      </w:r>
      <w:r>
        <w:rPr>
          <w:rFonts w:ascii="Times New Roman" w:hAnsi="Times New Roman" w:cs="Times New Roman"/>
          <w:sz w:val="22"/>
          <w:szCs w:val="22"/>
        </w:rPr>
        <w:t>podnošenja zahtjeva smanjio</w:t>
      </w:r>
      <w:r w:rsidR="00E72AC7">
        <w:rPr>
          <w:rFonts w:ascii="Times New Roman" w:hAnsi="Times New Roman" w:cs="Times New Roman"/>
          <w:sz w:val="22"/>
          <w:szCs w:val="22"/>
        </w:rPr>
        <w:t xml:space="preserve"> broj zaposlenih osim u slučaju </w:t>
      </w:r>
      <w:r>
        <w:rPr>
          <w:rFonts w:ascii="Times New Roman" w:hAnsi="Times New Roman" w:cs="Times New Roman"/>
          <w:sz w:val="22"/>
          <w:szCs w:val="22"/>
        </w:rPr>
        <w:t>ako</w:t>
      </w:r>
      <w:r w:rsidR="00DB44A9">
        <w:rPr>
          <w:rFonts w:ascii="Times New Roman" w:hAnsi="Times New Roman" w:cs="Times New Roman"/>
          <w:sz w:val="22"/>
          <w:szCs w:val="22"/>
        </w:rPr>
        <w:t xml:space="preserve"> </w:t>
      </w:r>
      <w:r w:rsidR="00FB6836">
        <w:rPr>
          <w:rFonts w:ascii="Times New Roman" w:hAnsi="Times New Roman" w:cs="Times New Roman"/>
          <w:sz w:val="22"/>
          <w:szCs w:val="22"/>
        </w:rPr>
        <w:t>je radnik svojevoljno dao otkaz;</w:t>
      </w:r>
    </w:p>
    <w:p w14:paraId="5B1129C1" w14:textId="3C7D6159" w:rsidR="009D6DCA" w:rsidRDefault="009D6DCA" w:rsidP="00E72AC7">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da novozaposlena </w:t>
      </w:r>
      <w:r w:rsidR="00250C0F">
        <w:rPr>
          <w:rFonts w:ascii="Times New Roman" w:hAnsi="Times New Roman" w:cs="Times New Roman"/>
          <w:sz w:val="22"/>
          <w:szCs w:val="22"/>
        </w:rPr>
        <w:t xml:space="preserve">i samozaposlena </w:t>
      </w:r>
      <w:r>
        <w:rPr>
          <w:rFonts w:ascii="Times New Roman" w:hAnsi="Times New Roman" w:cs="Times New Roman"/>
          <w:sz w:val="22"/>
          <w:szCs w:val="22"/>
        </w:rPr>
        <w:t xml:space="preserve">osoba ima prebivalište i </w:t>
      </w:r>
      <w:r w:rsidR="00FB6836">
        <w:rPr>
          <w:rFonts w:ascii="Times New Roman" w:hAnsi="Times New Roman" w:cs="Times New Roman"/>
          <w:sz w:val="22"/>
          <w:szCs w:val="22"/>
        </w:rPr>
        <w:t>radi na području Općine Vrbanja;</w:t>
      </w:r>
    </w:p>
    <w:p w14:paraId="3C7BB704" w14:textId="375B39B4" w:rsidR="009D6DCA" w:rsidRDefault="009D6DCA" w:rsidP="00E72AC7">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da će radni odnos s novozaposlenom osobom</w:t>
      </w:r>
      <w:r w:rsidR="002D6C2F">
        <w:rPr>
          <w:rFonts w:ascii="Times New Roman" w:hAnsi="Times New Roman" w:cs="Times New Roman"/>
          <w:sz w:val="22"/>
          <w:szCs w:val="22"/>
        </w:rPr>
        <w:t xml:space="preserve"> </w:t>
      </w:r>
      <w:r>
        <w:rPr>
          <w:rFonts w:ascii="Times New Roman" w:hAnsi="Times New Roman" w:cs="Times New Roman"/>
          <w:sz w:val="22"/>
          <w:szCs w:val="22"/>
        </w:rPr>
        <w:t xml:space="preserve">trajati najmanje </w:t>
      </w:r>
      <w:r w:rsidRPr="0021171B">
        <w:rPr>
          <w:rFonts w:ascii="Times New Roman" w:hAnsi="Times New Roman" w:cs="Times New Roman"/>
          <w:sz w:val="22"/>
          <w:szCs w:val="22"/>
        </w:rPr>
        <w:t>dvije godine</w:t>
      </w:r>
      <w:r>
        <w:rPr>
          <w:rFonts w:ascii="Times New Roman" w:hAnsi="Times New Roman" w:cs="Times New Roman"/>
          <w:sz w:val="22"/>
          <w:szCs w:val="22"/>
        </w:rPr>
        <w:t>,</w:t>
      </w:r>
      <w:r w:rsidR="00FB6836">
        <w:rPr>
          <w:rFonts w:ascii="Times New Roman" w:hAnsi="Times New Roman" w:cs="Times New Roman"/>
          <w:sz w:val="22"/>
          <w:szCs w:val="22"/>
        </w:rPr>
        <w:t xml:space="preserve"> od koje će Općina Vrbanja davati potporu od 50 % bruto</w:t>
      </w:r>
      <w:r w:rsidR="00CE2543">
        <w:rPr>
          <w:rFonts w:ascii="Times New Roman" w:hAnsi="Times New Roman" w:cs="Times New Roman"/>
          <w:sz w:val="22"/>
          <w:szCs w:val="22"/>
        </w:rPr>
        <w:t xml:space="preserve"> 1</w:t>
      </w:r>
      <w:r w:rsidR="00FB6836">
        <w:rPr>
          <w:rFonts w:ascii="Times New Roman" w:hAnsi="Times New Roman" w:cs="Times New Roman"/>
          <w:sz w:val="22"/>
          <w:szCs w:val="22"/>
        </w:rPr>
        <w:t xml:space="preserve"> plaće prvih 12 mjeseci</w:t>
      </w:r>
      <w:r w:rsidR="00250C0F">
        <w:rPr>
          <w:rFonts w:ascii="Times New Roman" w:hAnsi="Times New Roman" w:cs="Times New Roman"/>
          <w:sz w:val="22"/>
          <w:szCs w:val="22"/>
        </w:rPr>
        <w:t>, dok će za samozaposlenu fizičku osobu Općina Vrbanja davati potporu</w:t>
      </w:r>
      <w:r w:rsidR="00CA52D2">
        <w:rPr>
          <w:rFonts w:ascii="Times New Roman" w:hAnsi="Times New Roman" w:cs="Times New Roman"/>
          <w:sz w:val="22"/>
          <w:szCs w:val="22"/>
        </w:rPr>
        <w:t xml:space="preserve"> prvih 12 mjeseci</w:t>
      </w:r>
      <w:r w:rsidR="00250C0F">
        <w:rPr>
          <w:rFonts w:ascii="Times New Roman" w:hAnsi="Times New Roman" w:cs="Times New Roman"/>
          <w:sz w:val="22"/>
          <w:szCs w:val="22"/>
        </w:rPr>
        <w:t xml:space="preserve"> u visini </w:t>
      </w:r>
      <w:r w:rsidR="00CE2543">
        <w:rPr>
          <w:rFonts w:ascii="Times New Roman" w:hAnsi="Times New Roman" w:cs="Times New Roman"/>
          <w:sz w:val="22"/>
          <w:szCs w:val="22"/>
        </w:rPr>
        <w:t>100</w:t>
      </w:r>
      <w:r w:rsidR="00250C0F">
        <w:rPr>
          <w:rFonts w:ascii="Times New Roman" w:hAnsi="Times New Roman" w:cs="Times New Roman"/>
          <w:sz w:val="22"/>
          <w:szCs w:val="22"/>
        </w:rPr>
        <w:t xml:space="preserve">% </w:t>
      </w:r>
      <w:r w:rsidR="00CB739C">
        <w:rPr>
          <w:rFonts w:ascii="Times New Roman" w:hAnsi="Times New Roman" w:cs="Times New Roman"/>
          <w:sz w:val="22"/>
          <w:szCs w:val="22"/>
        </w:rPr>
        <w:t xml:space="preserve">uplaćenih </w:t>
      </w:r>
      <w:r w:rsidR="00250C0F">
        <w:rPr>
          <w:rFonts w:ascii="Times New Roman" w:hAnsi="Times New Roman" w:cs="Times New Roman"/>
          <w:sz w:val="22"/>
          <w:szCs w:val="22"/>
        </w:rPr>
        <w:t>doprinosa na obvezna osiguranja</w:t>
      </w:r>
      <w:r w:rsidR="000D3CC9">
        <w:rPr>
          <w:rFonts w:ascii="Times New Roman" w:hAnsi="Times New Roman" w:cs="Times New Roman"/>
          <w:sz w:val="22"/>
          <w:szCs w:val="22"/>
        </w:rPr>
        <w:t xml:space="preserve"> po kojoj je prijavljena, sukladn</w:t>
      </w:r>
      <w:r w:rsidR="00CA52D2">
        <w:rPr>
          <w:rFonts w:ascii="Times New Roman" w:hAnsi="Times New Roman" w:cs="Times New Roman"/>
          <w:sz w:val="22"/>
          <w:szCs w:val="22"/>
        </w:rPr>
        <w:t>o</w:t>
      </w:r>
      <w:r w:rsidR="000D3CC9">
        <w:rPr>
          <w:rFonts w:ascii="Times New Roman" w:hAnsi="Times New Roman" w:cs="Times New Roman"/>
          <w:sz w:val="22"/>
          <w:szCs w:val="22"/>
        </w:rPr>
        <w:t xml:space="preserve"> Naredbi o iznosima osnovica za obračun doprinosa za obvezna osiguranja za godinu u kojoj se potpora isplaćuje</w:t>
      </w:r>
    </w:p>
    <w:p w14:paraId="7128EF7D" w14:textId="55DBB3FC" w:rsidR="009D6DCA" w:rsidRDefault="008B4DDF" w:rsidP="009D6DCA">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da je novozaposlena </w:t>
      </w:r>
      <w:r w:rsidR="000D3CC9">
        <w:rPr>
          <w:rFonts w:ascii="Times New Roman" w:hAnsi="Times New Roman" w:cs="Times New Roman"/>
          <w:sz w:val="22"/>
          <w:szCs w:val="22"/>
        </w:rPr>
        <w:t xml:space="preserve">i samozaposlena </w:t>
      </w:r>
      <w:r>
        <w:rPr>
          <w:rFonts w:ascii="Times New Roman" w:hAnsi="Times New Roman" w:cs="Times New Roman"/>
          <w:sz w:val="22"/>
          <w:szCs w:val="22"/>
        </w:rPr>
        <w:t>osoba</w:t>
      </w:r>
      <w:r w:rsidR="00770142">
        <w:rPr>
          <w:rFonts w:ascii="Times New Roman" w:hAnsi="Times New Roman" w:cs="Times New Roman"/>
          <w:sz w:val="22"/>
          <w:szCs w:val="22"/>
        </w:rPr>
        <w:t xml:space="preserve"> zaposlena tijekom 202</w:t>
      </w:r>
      <w:r w:rsidR="00CB739C">
        <w:rPr>
          <w:rFonts w:ascii="Times New Roman" w:hAnsi="Times New Roman" w:cs="Times New Roman"/>
          <w:sz w:val="22"/>
          <w:szCs w:val="22"/>
        </w:rPr>
        <w:t>6</w:t>
      </w:r>
      <w:r w:rsidR="009D6DCA">
        <w:rPr>
          <w:rFonts w:ascii="Times New Roman" w:hAnsi="Times New Roman" w:cs="Times New Roman"/>
          <w:sz w:val="22"/>
          <w:szCs w:val="22"/>
        </w:rPr>
        <w:t>. godine.</w:t>
      </w:r>
    </w:p>
    <w:p w14:paraId="4A7882D9" w14:textId="77777777" w:rsidR="009D6DCA" w:rsidRDefault="009D6DCA" w:rsidP="009D6DCA">
      <w:pPr>
        <w:pStyle w:val="Tijeloteksta"/>
        <w:spacing w:line="276" w:lineRule="auto"/>
        <w:ind w:left="1068" w:right="108"/>
        <w:jc w:val="both"/>
        <w:rPr>
          <w:rFonts w:ascii="Times New Roman" w:hAnsi="Times New Roman" w:cs="Times New Roman"/>
          <w:sz w:val="22"/>
          <w:szCs w:val="22"/>
        </w:rPr>
      </w:pPr>
    </w:p>
    <w:p w14:paraId="0C40A32A" w14:textId="74C2A87C" w:rsidR="008B4DDF" w:rsidRPr="00CA52D2" w:rsidRDefault="00CA52D2" w:rsidP="00CA52D2">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i</w:t>
      </w:r>
      <w:r w:rsidR="009D6DCA">
        <w:rPr>
          <w:rFonts w:ascii="Times New Roman" w:hAnsi="Times New Roman" w:cs="Times New Roman"/>
          <w:sz w:val="22"/>
          <w:szCs w:val="22"/>
        </w:rPr>
        <w:t>znos potpore za svaku novozaposlenu ili samozaposlenu osobu na neodređeno</w:t>
      </w:r>
      <w:r w:rsidR="00777689">
        <w:rPr>
          <w:rFonts w:ascii="Times New Roman" w:hAnsi="Times New Roman" w:cs="Times New Roman"/>
          <w:sz w:val="22"/>
          <w:szCs w:val="22"/>
        </w:rPr>
        <w:t xml:space="preserve"> ili određeno</w:t>
      </w:r>
      <w:r w:rsidR="009D6DCA">
        <w:rPr>
          <w:rFonts w:ascii="Times New Roman" w:hAnsi="Times New Roman" w:cs="Times New Roman"/>
          <w:sz w:val="22"/>
          <w:szCs w:val="22"/>
        </w:rPr>
        <w:t xml:space="preserve"> vrijeme iznosi </w:t>
      </w:r>
      <w:r>
        <w:rPr>
          <w:rFonts w:ascii="Times New Roman" w:hAnsi="Times New Roman" w:cs="Times New Roman"/>
          <w:sz w:val="22"/>
          <w:szCs w:val="22"/>
        </w:rPr>
        <w:t>50 % bruto 1 plaće prvih 12 mjeseci do iznosa bruto 1 plaće od 1.0</w:t>
      </w:r>
      <w:r w:rsidR="009019DB">
        <w:rPr>
          <w:rFonts w:ascii="Times New Roman" w:hAnsi="Times New Roman" w:cs="Times New Roman"/>
          <w:sz w:val="22"/>
          <w:szCs w:val="22"/>
        </w:rPr>
        <w:t>5</w:t>
      </w:r>
      <w:r>
        <w:rPr>
          <w:rFonts w:ascii="Times New Roman" w:hAnsi="Times New Roman" w:cs="Times New Roman"/>
          <w:sz w:val="22"/>
          <w:szCs w:val="22"/>
        </w:rPr>
        <w:t>0,00 eura (</w:t>
      </w:r>
      <w:r w:rsidRPr="00CA52D2">
        <w:rPr>
          <w:rFonts w:ascii="Times New Roman" w:hAnsi="Times New Roman" w:cs="Times New Roman"/>
          <w:sz w:val="22"/>
          <w:szCs w:val="22"/>
        </w:rPr>
        <w:t>40%</w:t>
      </w:r>
      <w:r>
        <w:rPr>
          <w:rFonts w:ascii="Times New Roman" w:hAnsi="Times New Roman" w:cs="Times New Roman"/>
          <w:sz w:val="22"/>
          <w:szCs w:val="22"/>
        </w:rPr>
        <w:t xml:space="preserve"> bruto 1 plaće</w:t>
      </w:r>
      <w:r w:rsidRPr="00CA52D2">
        <w:rPr>
          <w:rFonts w:ascii="Times New Roman" w:hAnsi="Times New Roman" w:cs="Times New Roman"/>
          <w:sz w:val="22"/>
          <w:szCs w:val="22"/>
        </w:rPr>
        <w:t xml:space="preserve"> ukoliko se radi o zapošljavanju osobe iz vlastitog gospodarstva/kućanstva</w:t>
      </w:r>
      <w:r>
        <w:rPr>
          <w:rFonts w:ascii="Times New Roman" w:hAnsi="Times New Roman" w:cs="Times New Roman"/>
          <w:sz w:val="22"/>
          <w:szCs w:val="22"/>
        </w:rPr>
        <w:t>), dok će za samozaposlenu fizičku osobu Općina Vrbanja davati potporu prvih 12 mjeseci u visini 100% uplaćenih doprinosa na obvezna osiguranja po kojoj je prijavljena, sukladno Naredbi o iznosima osnovica za obračun doprinosa za obvezna osiguranja za godinu u kojoj se potpora isplaćuje</w:t>
      </w:r>
    </w:p>
    <w:p w14:paraId="26C03E0D" w14:textId="77777777" w:rsidR="00777689" w:rsidRPr="00777689" w:rsidRDefault="00777689" w:rsidP="00777689">
      <w:pPr>
        <w:pStyle w:val="Tijeloteksta"/>
        <w:spacing w:line="276" w:lineRule="auto"/>
        <w:ind w:left="360" w:right="108"/>
        <w:jc w:val="both"/>
        <w:rPr>
          <w:rFonts w:ascii="Times New Roman" w:hAnsi="Times New Roman" w:cs="Times New Roman"/>
          <w:sz w:val="22"/>
          <w:szCs w:val="22"/>
        </w:rPr>
      </w:pPr>
    </w:p>
    <w:p w14:paraId="3819509D" w14:textId="463222AC" w:rsidR="008B4DDF" w:rsidRDefault="00FB6836" w:rsidP="009D6DCA">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Sredstva za ovu mjeru osiguravaju se u maksimalnom iznosu od </w:t>
      </w:r>
      <w:r w:rsidR="00761431">
        <w:rPr>
          <w:rFonts w:ascii="Times New Roman" w:hAnsi="Times New Roman" w:cs="Times New Roman"/>
          <w:sz w:val="22"/>
          <w:szCs w:val="22"/>
        </w:rPr>
        <w:t>6</w:t>
      </w:r>
      <w:r w:rsidR="00121885">
        <w:rPr>
          <w:rFonts w:ascii="Times New Roman" w:hAnsi="Times New Roman" w:cs="Times New Roman"/>
          <w:sz w:val="22"/>
          <w:szCs w:val="22"/>
        </w:rPr>
        <w:t>.</w:t>
      </w:r>
      <w:r w:rsidR="00302E93">
        <w:rPr>
          <w:rFonts w:ascii="Times New Roman" w:hAnsi="Times New Roman" w:cs="Times New Roman"/>
          <w:sz w:val="22"/>
          <w:szCs w:val="22"/>
        </w:rPr>
        <w:t>3</w:t>
      </w:r>
      <w:r w:rsidR="00121885">
        <w:rPr>
          <w:rFonts w:ascii="Times New Roman" w:hAnsi="Times New Roman" w:cs="Times New Roman"/>
          <w:sz w:val="22"/>
          <w:szCs w:val="22"/>
        </w:rPr>
        <w:t>00</w:t>
      </w:r>
      <w:r w:rsidRPr="00A60775">
        <w:rPr>
          <w:rFonts w:ascii="Times New Roman" w:hAnsi="Times New Roman" w:cs="Times New Roman"/>
          <w:sz w:val="22"/>
          <w:szCs w:val="22"/>
        </w:rPr>
        <w:t xml:space="preserve">,00 </w:t>
      </w:r>
      <w:r w:rsidR="00121885">
        <w:rPr>
          <w:rFonts w:ascii="Times New Roman" w:hAnsi="Times New Roman" w:cs="Times New Roman"/>
          <w:sz w:val="22"/>
          <w:szCs w:val="22"/>
        </w:rPr>
        <w:t>EUR</w:t>
      </w:r>
      <w:r w:rsidRPr="00B40265">
        <w:rPr>
          <w:rFonts w:ascii="Times New Roman" w:hAnsi="Times New Roman" w:cs="Times New Roman"/>
          <w:sz w:val="22"/>
          <w:szCs w:val="22"/>
        </w:rPr>
        <w:t xml:space="preserve"> za jednu novozaposlenu osobu, a za dvije</w:t>
      </w:r>
      <w:r>
        <w:rPr>
          <w:rFonts w:ascii="Times New Roman" w:hAnsi="Times New Roman" w:cs="Times New Roman"/>
          <w:sz w:val="22"/>
          <w:szCs w:val="22"/>
        </w:rPr>
        <w:t xml:space="preserve"> u maksimalnom iznosu od</w:t>
      </w:r>
      <w:r w:rsidRPr="00B40265">
        <w:rPr>
          <w:rFonts w:ascii="Times New Roman" w:hAnsi="Times New Roman" w:cs="Times New Roman"/>
          <w:sz w:val="22"/>
          <w:szCs w:val="22"/>
        </w:rPr>
        <w:t xml:space="preserve"> </w:t>
      </w:r>
      <w:r w:rsidR="00121885">
        <w:rPr>
          <w:rFonts w:ascii="Times New Roman" w:hAnsi="Times New Roman" w:cs="Times New Roman"/>
          <w:sz w:val="22"/>
          <w:szCs w:val="22"/>
        </w:rPr>
        <w:t>1</w:t>
      </w:r>
      <w:r w:rsidR="00761431">
        <w:rPr>
          <w:rFonts w:ascii="Times New Roman" w:hAnsi="Times New Roman" w:cs="Times New Roman"/>
          <w:sz w:val="22"/>
          <w:szCs w:val="22"/>
        </w:rPr>
        <w:t>2</w:t>
      </w:r>
      <w:r w:rsidRPr="00B40265">
        <w:rPr>
          <w:rFonts w:ascii="Times New Roman" w:hAnsi="Times New Roman" w:cs="Times New Roman"/>
          <w:sz w:val="22"/>
          <w:szCs w:val="22"/>
        </w:rPr>
        <w:t>.</w:t>
      </w:r>
      <w:r w:rsidR="00302E93">
        <w:rPr>
          <w:rFonts w:ascii="Times New Roman" w:hAnsi="Times New Roman" w:cs="Times New Roman"/>
          <w:sz w:val="22"/>
          <w:szCs w:val="22"/>
        </w:rPr>
        <w:t>6</w:t>
      </w:r>
      <w:r w:rsidRPr="00B40265">
        <w:rPr>
          <w:rFonts w:ascii="Times New Roman" w:hAnsi="Times New Roman" w:cs="Times New Roman"/>
          <w:sz w:val="22"/>
          <w:szCs w:val="22"/>
        </w:rPr>
        <w:t xml:space="preserve">00,00 </w:t>
      </w:r>
      <w:r w:rsidR="00121885">
        <w:rPr>
          <w:rFonts w:ascii="Times New Roman" w:hAnsi="Times New Roman" w:cs="Times New Roman"/>
          <w:sz w:val="22"/>
          <w:szCs w:val="22"/>
        </w:rPr>
        <w:t>EUR</w:t>
      </w:r>
      <w:r>
        <w:rPr>
          <w:rFonts w:ascii="Times New Roman" w:hAnsi="Times New Roman" w:cs="Times New Roman"/>
          <w:sz w:val="22"/>
          <w:szCs w:val="22"/>
        </w:rPr>
        <w:t>.</w:t>
      </w:r>
    </w:p>
    <w:p w14:paraId="3E367359" w14:textId="77777777" w:rsidR="00DE75EA" w:rsidRDefault="00DE75EA" w:rsidP="00DE75EA">
      <w:pPr>
        <w:pStyle w:val="Odlomakpopisa"/>
        <w:rPr>
          <w:rFonts w:ascii="Times New Roman" w:hAnsi="Times New Roman" w:cs="Times New Roman"/>
        </w:rPr>
      </w:pPr>
    </w:p>
    <w:p w14:paraId="49F3EEC7" w14:textId="77777777" w:rsidR="00DE75EA" w:rsidRDefault="00DE75EA" w:rsidP="009D6DCA">
      <w:pPr>
        <w:pStyle w:val="Tijeloteksta"/>
        <w:numPr>
          <w:ilvl w:val="0"/>
          <w:numId w:val="48"/>
        </w:numPr>
        <w:spacing w:line="276" w:lineRule="auto"/>
        <w:ind w:right="108"/>
        <w:jc w:val="both"/>
        <w:rPr>
          <w:rFonts w:ascii="Times New Roman" w:hAnsi="Times New Roman" w:cs="Times New Roman"/>
          <w:sz w:val="22"/>
          <w:szCs w:val="22"/>
        </w:rPr>
      </w:pPr>
      <w:r w:rsidRPr="00B40265">
        <w:rPr>
          <w:rFonts w:ascii="Times New Roman" w:hAnsi="Times New Roman" w:cs="Times New Roman"/>
          <w:sz w:val="22"/>
          <w:szCs w:val="22"/>
        </w:rPr>
        <w:t xml:space="preserve">Ukupan raspoloživ iznos za ovu mjeru je </w:t>
      </w:r>
      <w:r w:rsidR="00121885">
        <w:rPr>
          <w:rFonts w:ascii="Times New Roman" w:hAnsi="Times New Roman" w:cs="Times New Roman"/>
        </w:rPr>
        <w:t xml:space="preserve">47.000,00 </w:t>
      </w:r>
      <w:r w:rsidR="00121885">
        <w:rPr>
          <w:rFonts w:ascii="Times New Roman" w:hAnsi="Times New Roman" w:cs="Times New Roman"/>
          <w:sz w:val="22"/>
          <w:szCs w:val="22"/>
        </w:rPr>
        <w:t>EUR</w:t>
      </w:r>
      <w:r w:rsidRPr="00B40265">
        <w:rPr>
          <w:rFonts w:ascii="Times New Roman" w:hAnsi="Times New Roman" w:cs="Times New Roman"/>
          <w:sz w:val="22"/>
          <w:szCs w:val="22"/>
        </w:rPr>
        <w:t>.</w:t>
      </w:r>
    </w:p>
    <w:p w14:paraId="2E1C3324" w14:textId="77777777" w:rsidR="008B4DDF" w:rsidRDefault="008B4DDF" w:rsidP="008B4DDF">
      <w:pPr>
        <w:pStyle w:val="Odlomakpopisa"/>
        <w:rPr>
          <w:rFonts w:ascii="Times New Roman" w:hAnsi="Times New Roman" w:cs="Times New Roman"/>
        </w:rPr>
      </w:pPr>
    </w:p>
    <w:p w14:paraId="0AE2C6AC" w14:textId="0FEC95A0" w:rsidR="008B4DDF" w:rsidRDefault="008B4DDF" w:rsidP="009D6DCA">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Korisnik može podnijeti zahtjev za </w:t>
      </w:r>
      <w:r w:rsidR="00DE75EA">
        <w:rPr>
          <w:rFonts w:ascii="Times New Roman" w:hAnsi="Times New Roman" w:cs="Times New Roman"/>
          <w:sz w:val="22"/>
          <w:szCs w:val="22"/>
        </w:rPr>
        <w:t>jedno ili dva nova</w:t>
      </w:r>
      <w:r>
        <w:rPr>
          <w:rFonts w:ascii="Times New Roman" w:hAnsi="Times New Roman" w:cs="Times New Roman"/>
          <w:sz w:val="22"/>
          <w:szCs w:val="22"/>
        </w:rPr>
        <w:t xml:space="preserve"> radn</w:t>
      </w:r>
      <w:r w:rsidR="00DE75EA">
        <w:rPr>
          <w:rFonts w:ascii="Times New Roman" w:hAnsi="Times New Roman" w:cs="Times New Roman"/>
          <w:sz w:val="22"/>
          <w:szCs w:val="22"/>
        </w:rPr>
        <w:t>a mjesta</w:t>
      </w:r>
      <w:r w:rsidR="00770142">
        <w:rPr>
          <w:rFonts w:ascii="Times New Roman" w:hAnsi="Times New Roman" w:cs="Times New Roman"/>
          <w:sz w:val="22"/>
          <w:szCs w:val="22"/>
        </w:rPr>
        <w:t xml:space="preserve"> tijekom 202</w:t>
      </w:r>
      <w:r w:rsidR="00CA52D2">
        <w:rPr>
          <w:rFonts w:ascii="Times New Roman" w:hAnsi="Times New Roman" w:cs="Times New Roman"/>
          <w:sz w:val="22"/>
          <w:szCs w:val="22"/>
        </w:rPr>
        <w:t>6</w:t>
      </w:r>
      <w:r w:rsidR="00A96B39">
        <w:rPr>
          <w:rFonts w:ascii="Times New Roman" w:hAnsi="Times New Roman" w:cs="Times New Roman"/>
          <w:sz w:val="22"/>
          <w:szCs w:val="22"/>
        </w:rPr>
        <w:t>. godine, a u slučaju zapošljavanja dva radnika, potrebno je primijeniti jednake uvjete za obje novozaposlene osobe.</w:t>
      </w:r>
    </w:p>
    <w:p w14:paraId="38EC58C0" w14:textId="77777777" w:rsidR="008B4DDF" w:rsidRDefault="008B4DDF" w:rsidP="008B4DDF">
      <w:pPr>
        <w:pStyle w:val="Odlomakpopisa"/>
        <w:rPr>
          <w:rFonts w:ascii="Times New Roman" w:hAnsi="Times New Roman" w:cs="Times New Roman"/>
        </w:rPr>
      </w:pPr>
    </w:p>
    <w:p w14:paraId="5E15944A" w14:textId="744A75D2" w:rsidR="008B4DDF" w:rsidRDefault="008B4DDF" w:rsidP="009D6DCA">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Nakon podnošenja zahtjeva za korištenj</w:t>
      </w:r>
      <w:r w:rsidR="00140463">
        <w:rPr>
          <w:rFonts w:ascii="Times New Roman" w:hAnsi="Times New Roman" w:cs="Times New Roman"/>
          <w:sz w:val="22"/>
          <w:szCs w:val="22"/>
        </w:rPr>
        <w:t xml:space="preserve">em ove mjere i nakon odobrenja zahtjeva za korištenje </w:t>
      </w:r>
      <w:r w:rsidR="00140463">
        <w:rPr>
          <w:rFonts w:ascii="Times New Roman" w:hAnsi="Times New Roman" w:cs="Times New Roman"/>
          <w:sz w:val="22"/>
          <w:szCs w:val="22"/>
        </w:rPr>
        <w:lastRenderedPageBreak/>
        <w:t>mjere</w:t>
      </w:r>
      <w:r>
        <w:rPr>
          <w:rFonts w:ascii="Times New Roman" w:hAnsi="Times New Roman" w:cs="Times New Roman"/>
          <w:sz w:val="22"/>
          <w:szCs w:val="22"/>
        </w:rPr>
        <w:t>, korisnik ili samozaposlena osoba je dužn</w:t>
      </w:r>
      <w:r w:rsidR="00323853">
        <w:rPr>
          <w:rFonts w:ascii="Times New Roman" w:hAnsi="Times New Roman" w:cs="Times New Roman"/>
          <w:sz w:val="22"/>
          <w:szCs w:val="22"/>
        </w:rPr>
        <w:t>a</w:t>
      </w:r>
      <w:r>
        <w:rPr>
          <w:rFonts w:ascii="Times New Roman" w:hAnsi="Times New Roman" w:cs="Times New Roman"/>
          <w:sz w:val="22"/>
          <w:szCs w:val="22"/>
        </w:rPr>
        <w:t xml:space="preserve"> dostaviti svaki mjesec </w:t>
      </w:r>
      <w:r w:rsidR="000256C9">
        <w:rPr>
          <w:rFonts w:ascii="Times New Roman" w:hAnsi="Times New Roman" w:cs="Times New Roman"/>
          <w:sz w:val="22"/>
          <w:szCs w:val="22"/>
        </w:rPr>
        <w:t>dokaze o uplati plaće</w:t>
      </w:r>
      <w:r w:rsidR="00DE75EA">
        <w:rPr>
          <w:rFonts w:ascii="Times New Roman" w:hAnsi="Times New Roman" w:cs="Times New Roman"/>
          <w:sz w:val="22"/>
          <w:szCs w:val="22"/>
        </w:rPr>
        <w:t xml:space="preserve"> (obračunske liste plaće)</w:t>
      </w:r>
      <w:r>
        <w:rPr>
          <w:rFonts w:ascii="Times New Roman" w:hAnsi="Times New Roman" w:cs="Times New Roman"/>
          <w:sz w:val="22"/>
          <w:szCs w:val="22"/>
        </w:rPr>
        <w:t xml:space="preserve"> za prethodni mjesec za novozaposlenu</w:t>
      </w:r>
      <w:r w:rsidR="00DE75EA">
        <w:rPr>
          <w:rFonts w:ascii="Times New Roman" w:hAnsi="Times New Roman" w:cs="Times New Roman"/>
          <w:sz w:val="22"/>
          <w:szCs w:val="22"/>
        </w:rPr>
        <w:t>/e</w:t>
      </w:r>
      <w:r>
        <w:rPr>
          <w:rFonts w:ascii="Times New Roman" w:hAnsi="Times New Roman" w:cs="Times New Roman"/>
          <w:sz w:val="22"/>
          <w:szCs w:val="22"/>
        </w:rPr>
        <w:t xml:space="preserve"> osobu</w:t>
      </w:r>
      <w:r w:rsidR="00DE75EA">
        <w:rPr>
          <w:rFonts w:ascii="Times New Roman" w:hAnsi="Times New Roman" w:cs="Times New Roman"/>
          <w:sz w:val="22"/>
          <w:szCs w:val="22"/>
        </w:rPr>
        <w:t>/e</w:t>
      </w:r>
      <w:r w:rsidR="000D3CC9">
        <w:rPr>
          <w:rFonts w:ascii="Times New Roman" w:hAnsi="Times New Roman" w:cs="Times New Roman"/>
          <w:sz w:val="22"/>
          <w:szCs w:val="22"/>
        </w:rPr>
        <w:t>, odnosno</w:t>
      </w:r>
      <w:r w:rsidR="00CF2778">
        <w:rPr>
          <w:rFonts w:ascii="Times New Roman" w:hAnsi="Times New Roman" w:cs="Times New Roman"/>
          <w:sz w:val="22"/>
          <w:szCs w:val="22"/>
        </w:rPr>
        <w:t xml:space="preserve"> dokaz o uplati doprinosa za samozaposlene fizičke osobe </w:t>
      </w:r>
      <w:r>
        <w:rPr>
          <w:rFonts w:ascii="Times New Roman" w:hAnsi="Times New Roman" w:cs="Times New Roman"/>
          <w:sz w:val="22"/>
          <w:szCs w:val="22"/>
        </w:rPr>
        <w:t xml:space="preserve">te se po </w:t>
      </w:r>
      <w:r w:rsidR="000256C9">
        <w:rPr>
          <w:rFonts w:ascii="Times New Roman" w:hAnsi="Times New Roman" w:cs="Times New Roman"/>
          <w:sz w:val="22"/>
          <w:szCs w:val="22"/>
        </w:rPr>
        <w:t>dostavljenim dokazima</w:t>
      </w:r>
      <w:r>
        <w:rPr>
          <w:rFonts w:ascii="Times New Roman" w:hAnsi="Times New Roman" w:cs="Times New Roman"/>
          <w:sz w:val="22"/>
          <w:szCs w:val="22"/>
        </w:rPr>
        <w:t xml:space="preserve"> vrši isplata sredstava.</w:t>
      </w:r>
    </w:p>
    <w:p w14:paraId="7CE6D337" w14:textId="77777777" w:rsidR="008B4DDF" w:rsidRDefault="008B4DDF" w:rsidP="008B4DDF">
      <w:pPr>
        <w:pStyle w:val="Odlomakpopisa"/>
        <w:rPr>
          <w:rFonts w:ascii="Times New Roman" w:hAnsi="Times New Roman" w:cs="Times New Roman"/>
        </w:rPr>
      </w:pPr>
    </w:p>
    <w:p w14:paraId="3E41DA3E" w14:textId="5EDBC776" w:rsidR="008C143A" w:rsidRPr="008C143A" w:rsidRDefault="008B4DDF" w:rsidP="008C143A">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U slučaju ne ispunjavanja uvjeta iz stavka 3.</w:t>
      </w:r>
      <w:r w:rsidR="00323853">
        <w:rPr>
          <w:rFonts w:ascii="Times New Roman" w:hAnsi="Times New Roman" w:cs="Times New Roman"/>
          <w:sz w:val="22"/>
          <w:szCs w:val="22"/>
        </w:rPr>
        <w:t xml:space="preserve"> i 4.</w:t>
      </w:r>
      <w:r>
        <w:rPr>
          <w:rFonts w:ascii="Times New Roman" w:hAnsi="Times New Roman" w:cs="Times New Roman"/>
          <w:sz w:val="22"/>
          <w:szCs w:val="22"/>
        </w:rPr>
        <w:t xml:space="preserve"> ovog članka, </w:t>
      </w:r>
      <w:r w:rsidR="00A96B39" w:rsidRPr="00F87810">
        <w:rPr>
          <w:rFonts w:ascii="Times New Roman" w:hAnsi="Times New Roman" w:cs="Times New Roman"/>
          <w:sz w:val="22"/>
          <w:szCs w:val="22"/>
        </w:rPr>
        <w:t>ili ukoliko se utvrdi da u razdoblju sufinanciranja korisnik nije isplaćivao plaće radniku niti uplaćivao propisane doprinose ili ukoliko nije dostavio dokaze o pravdanju isplaćenih sredstava, za ono razdoblje o</w:t>
      </w:r>
      <w:r w:rsidR="00323853">
        <w:rPr>
          <w:rFonts w:ascii="Times New Roman" w:hAnsi="Times New Roman" w:cs="Times New Roman"/>
          <w:sz w:val="22"/>
          <w:szCs w:val="22"/>
        </w:rPr>
        <w:t>t</w:t>
      </w:r>
      <w:r w:rsidR="00A96B39" w:rsidRPr="00F87810">
        <w:rPr>
          <w:rFonts w:ascii="Times New Roman" w:hAnsi="Times New Roman" w:cs="Times New Roman"/>
          <w:sz w:val="22"/>
          <w:szCs w:val="22"/>
        </w:rPr>
        <w:t>kada je prestao isplaćivati plaće i uplaćivati propisane doprinose korisnik ili samozaposlena osoba je duž</w:t>
      </w:r>
      <w:r w:rsidR="00323853">
        <w:rPr>
          <w:rFonts w:ascii="Times New Roman" w:hAnsi="Times New Roman" w:cs="Times New Roman"/>
          <w:sz w:val="22"/>
          <w:szCs w:val="22"/>
        </w:rPr>
        <w:t>na</w:t>
      </w:r>
      <w:r w:rsidR="00A96B39" w:rsidRPr="00F87810">
        <w:rPr>
          <w:rFonts w:ascii="Times New Roman" w:hAnsi="Times New Roman" w:cs="Times New Roman"/>
          <w:sz w:val="22"/>
          <w:szCs w:val="22"/>
        </w:rPr>
        <w:t xml:space="preserve"> vratiti do tada isplaćena sredstva, a daljnje isplate se obustavljaju. Ukoliko to ne učini, Općina Vrbanja aktivirat će bjanko zadužnicu koju je svaki korisnik potpore dužan dostaviti prije donošenja Odluke o dodjeli potpore, odnosno prije prve isplate.</w:t>
      </w:r>
    </w:p>
    <w:p w14:paraId="7F5E60B3" w14:textId="77777777" w:rsidR="008C143A" w:rsidRDefault="008C143A" w:rsidP="00A96B39">
      <w:pPr>
        <w:pStyle w:val="Odlomakpopisa"/>
        <w:rPr>
          <w:rFonts w:ascii="Times New Roman" w:hAnsi="Times New Roman" w:cs="Times New Roman"/>
        </w:rPr>
      </w:pPr>
    </w:p>
    <w:p w14:paraId="62B0AD9C" w14:textId="77777777" w:rsidR="00A96B39" w:rsidRDefault="00A96B39" w:rsidP="009D6DCA">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U slučaju smrti, skrivljenog ponašanja novozaposlenih osoba, izvanrednog otkaza i/ili jednostranog raskida ugovora o radu od strane radnika, korisnik je dužan o tome u roku od 15 dana pisanim putem izvijestiti Općinu Vrbanja, a u roku od 60 dana od dana smanjenja broja radnika, zaključiti novi ugovor o radu s novozaposlenom osobom, te isti dostaviti Općini Vrbanja kako bi zadržao pravo na isplatu potpore.</w:t>
      </w:r>
    </w:p>
    <w:p w14:paraId="2F0119CE" w14:textId="77777777" w:rsidR="00A96B39" w:rsidRDefault="00A96B39" w:rsidP="00A96B39">
      <w:pPr>
        <w:pStyle w:val="Odlomakpopisa"/>
        <w:rPr>
          <w:rFonts w:ascii="Times New Roman" w:hAnsi="Times New Roman" w:cs="Times New Roman"/>
        </w:rPr>
      </w:pPr>
    </w:p>
    <w:p w14:paraId="5847CF66" w14:textId="77777777" w:rsidR="00A96B39" w:rsidRDefault="00A96B39" w:rsidP="009D6DCA">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U slučaju zatvaranja poslovnog subjekta i odjave iz radnog odnosa prije isteka ugovorne obveze odnosno dvogodišnjeg razdoblja, ili prijave na nepuno radno vrijeme, ili otkaza novozaposlenim osobama prije isteka ugovorne obveze, korisnik ili samozaposlena osoba vraća sva isplaćena sredstva za novozaposlenu/e osobu/e, uvećana za zakonsku zateznu kamatu.</w:t>
      </w:r>
    </w:p>
    <w:p w14:paraId="55EC548B" w14:textId="77777777" w:rsidR="000256C9" w:rsidRDefault="000256C9" w:rsidP="000256C9">
      <w:pPr>
        <w:pStyle w:val="Odlomakpopisa"/>
        <w:rPr>
          <w:rFonts w:ascii="Times New Roman" w:hAnsi="Times New Roman" w:cs="Times New Roman"/>
        </w:rPr>
      </w:pPr>
    </w:p>
    <w:p w14:paraId="66744630" w14:textId="1D128824" w:rsidR="000256C9" w:rsidRPr="009D6DCA" w:rsidRDefault="000256C9" w:rsidP="009D6DCA">
      <w:pPr>
        <w:pStyle w:val="Tijeloteksta"/>
        <w:numPr>
          <w:ilvl w:val="0"/>
          <w:numId w:val="4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Zahtjev za ovu mjeru podnosi se prema Općini Vrbanja, a uz njega se prilaže sva obvezna dokumentacija propisana Javnim pozivom </w:t>
      </w:r>
      <w:r w:rsidR="00323853">
        <w:rPr>
          <w:rFonts w:ascii="Times New Roman" w:hAnsi="Times New Roman" w:cs="Times New Roman"/>
          <w:sz w:val="22"/>
          <w:szCs w:val="22"/>
        </w:rPr>
        <w:t xml:space="preserve">za dodjelu </w:t>
      </w:r>
      <w:r>
        <w:rPr>
          <w:rFonts w:ascii="Times New Roman" w:hAnsi="Times New Roman" w:cs="Times New Roman"/>
          <w:sz w:val="22"/>
          <w:szCs w:val="22"/>
        </w:rPr>
        <w:t>potpora razvoja poduzetništva Općine Vrbanja za 20</w:t>
      </w:r>
      <w:r w:rsidR="00CA52D2">
        <w:rPr>
          <w:rFonts w:ascii="Times New Roman" w:hAnsi="Times New Roman" w:cs="Times New Roman"/>
          <w:sz w:val="22"/>
          <w:szCs w:val="22"/>
        </w:rPr>
        <w:t>26</w:t>
      </w:r>
      <w:r>
        <w:rPr>
          <w:rFonts w:ascii="Times New Roman" w:hAnsi="Times New Roman" w:cs="Times New Roman"/>
          <w:sz w:val="22"/>
          <w:szCs w:val="22"/>
        </w:rPr>
        <w:t>. godinu.</w:t>
      </w:r>
    </w:p>
    <w:p w14:paraId="15B59CA5" w14:textId="77777777" w:rsidR="00E72AC7" w:rsidRPr="00E72AC7" w:rsidRDefault="00E72AC7" w:rsidP="0003307B">
      <w:pPr>
        <w:pStyle w:val="Tijeloteksta"/>
        <w:spacing w:after="240" w:line="276" w:lineRule="auto"/>
        <w:ind w:right="108"/>
        <w:jc w:val="both"/>
        <w:rPr>
          <w:rFonts w:ascii="Times New Roman" w:hAnsi="Times New Roman" w:cs="Times New Roman"/>
          <w:sz w:val="22"/>
          <w:szCs w:val="22"/>
        </w:rPr>
      </w:pPr>
    </w:p>
    <w:p w14:paraId="73472D6C" w14:textId="77777777" w:rsidR="0082370A" w:rsidRDefault="0082370A" w:rsidP="0082370A">
      <w:pPr>
        <w:pStyle w:val="Tijeloteksta"/>
        <w:spacing w:line="276" w:lineRule="auto"/>
        <w:ind w:right="108"/>
        <w:jc w:val="center"/>
        <w:rPr>
          <w:rFonts w:ascii="Times New Roman" w:hAnsi="Times New Roman" w:cs="Times New Roman"/>
          <w:b/>
          <w:sz w:val="22"/>
          <w:szCs w:val="22"/>
        </w:rPr>
      </w:pPr>
      <w:r w:rsidRPr="00BB31AB">
        <w:rPr>
          <w:rFonts w:ascii="Times New Roman" w:hAnsi="Times New Roman" w:cs="Times New Roman"/>
          <w:b/>
          <w:sz w:val="22"/>
          <w:szCs w:val="22"/>
        </w:rPr>
        <w:t xml:space="preserve">Članak </w:t>
      </w:r>
      <w:r w:rsidR="00BB31AB" w:rsidRPr="00BB31AB">
        <w:rPr>
          <w:rFonts w:ascii="Times New Roman" w:hAnsi="Times New Roman" w:cs="Times New Roman"/>
          <w:b/>
          <w:sz w:val="22"/>
          <w:szCs w:val="22"/>
        </w:rPr>
        <w:t>1</w:t>
      </w:r>
      <w:r w:rsidR="00BB31AB">
        <w:rPr>
          <w:rFonts w:ascii="Times New Roman" w:hAnsi="Times New Roman" w:cs="Times New Roman"/>
          <w:b/>
          <w:sz w:val="22"/>
          <w:szCs w:val="22"/>
        </w:rPr>
        <w:t>1.</w:t>
      </w:r>
    </w:p>
    <w:p w14:paraId="0CA66D04" w14:textId="77777777" w:rsidR="0082370A" w:rsidRDefault="0082370A" w:rsidP="0082370A">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 xml:space="preserve">Intenzitet potpore i </w:t>
      </w:r>
      <w:r w:rsidR="00DD2CF3">
        <w:rPr>
          <w:rFonts w:ascii="Times New Roman" w:hAnsi="Times New Roman" w:cs="Times New Roman"/>
          <w:b/>
          <w:sz w:val="22"/>
          <w:szCs w:val="22"/>
        </w:rPr>
        <w:t>prihvatljivost troškova</w:t>
      </w:r>
    </w:p>
    <w:p w14:paraId="67B0F1C4" w14:textId="77777777" w:rsidR="0082370A" w:rsidRDefault="0082370A" w:rsidP="0082370A">
      <w:pPr>
        <w:pStyle w:val="Tijeloteksta"/>
        <w:spacing w:line="276" w:lineRule="auto"/>
        <w:ind w:right="108"/>
        <w:jc w:val="both"/>
        <w:rPr>
          <w:rFonts w:ascii="Times New Roman" w:hAnsi="Times New Roman" w:cs="Times New Roman"/>
          <w:sz w:val="22"/>
          <w:szCs w:val="22"/>
        </w:rPr>
      </w:pPr>
    </w:p>
    <w:p w14:paraId="0A37D8B4" w14:textId="1B226EC9" w:rsidR="0082370A" w:rsidRDefault="0082370A" w:rsidP="0082370A">
      <w:pPr>
        <w:pStyle w:val="Tijeloteksta"/>
        <w:numPr>
          <w:ilvl w:val="0"/>
          <w:numId w:val="40"/>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Za dodjelu po</w:t>
      </w:r>
      <w:r w:rsidR="00EA1F3C">
        <w:rPr>
          <w:rFonts w:ascii="Times New Roman" w:hAnsi="Times New Roman" w:cs="Times New Roman"/>
          <w:sz w:val="22"/>
          <w:szCs w:val="22"/>
        </w:rPr>
        <w:t>tpora putem ovog Programa u 202</w:t>
      </w:r>
      <w:r w:rsidR="00CA52D2">
        <w:rPr>
          <w:rFonts w:ascii="Times New Roman" w:hAnsi="Times New Roman" w:cs="Times New Roman"/>
          <w:sz w:val="22"/>
          <w:szCs w:val="22"/>
        </w:rPr>
        <w:t>6</w:t>
      </w:r>
      <w:r>
        <w:rPr>
          <w:rFonts w:ascii="Times New Roman" w:hAnsi="Times New Roman" w:cs="Times New Roman"/>
          <w:sz w:val="22"/>
          <w:szCs w:val="22"/>
        </w:rPr>
        <w:t xml:space="preserve">. godini predviđeno </w:t>
      </w:r>
      <w:r w:rsidR="00121885">
        <w:rPr>
          <w:rFonts w:ascii="Times New Roman" w:hAnsi="Times New Roman" w:cs="Times New Roman"/>
          <w:sz w:val="22"/>
          <w:szCs w:val="22"/>
        </w:rPr>
        <w:t>je 100</w:t>
      </w:r>
      <w:r w:rsidRPr="00012773">
        <w:rPr>
          <w:rFonts w:ascii="Times New Roman" w:hAnsi="Times New Roman" w:cs="Times New Roman"/>
          <w:sz w:val="22"/>
          <w:szCs w:val="22"/>
        </w:rPr>
        <w:t xml:space="preserve">.000,00 </w:t>
      </w:r>
      <w:r w:rsidR="00121885">
        <w:rPr>
          <w:rFonts w:ascii="Times New Roman" w:hAnsi="Times New Roman" w:cs="Times New Roman"/>
          <w:sz w:val="22"/>
          <w:szCs w:val="22"/>
        </w:rPr>
        <w:t>EUR</w:t>
      </w:r>
      <w:r>
        <w:rPr>
          <w:rFonts w:ascii="Times New Roman" w:hAnsi="Times New Roman" w:cs="Times New Roman"/>
          <w:sz w:val="22"/>
          <w:szCs w:val="22"/>
        </w:rPr>
        <w:t xml:space="preserve"> u Proračunu Općine Vrbanja.</w:t>
      </w:r>
    </w:p>
    <w:p w14:paraId="1B812578" w14:textId="77777777" w:rsidR="0082370A" w:rsidRDefault="0082370A" w:rsidP="0082370A">
      <w:pPr>
        <w:pStyle w:val="Tijeloteksta"/>
        <w:spacing w:line="276" w:lineRule="auto"/>
        <w:ind w:left="360" w:right="108"/>
        <w:jc w:val="both"/>
        <w:rPr>
          <w:rFonts w:ascii="Times New Roman" w:hAnsi="Times New Roman" w:cs="Times New Roman"/>
          <w:sz w:val="22"/>
          <w:szCs w:val="22"/>
        </w:rPr>
      </w:pPr>
    </w:p>
    <w:p w14:paraId="44872949" w14:textId="77777777" w:rsidR="0082370A" w:rsidRDefault="0082370A" w:rsidP="0082370A">
      <w:pPr>
        <w:pStyle w:val="Tijeloteksta"/>
        <w:numPr>
          <w:ilvl w:val="0"/>
          <w:numId w:val="40"/>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Financijska sredstva za provedbu mjera osiguravaju se u Proračunu Općine Vrbanja sukladno financijskim mogućnostima i likvidnostima Proračuna.</w:t>
      </w:r>
    </w:p>
    <w:p w14:paraId="1047B44F" w14:textId="77777777" w:rsidR="00DD2CF3" w:rsidRDefault="00DD2CF3" w:rsidP="00DD2CF3">
      <w:pPr>
        <w:pStyle w:val="Odlomakpopisa"/>
        <w:rPr>
          <w:rFonts w:ascii="Times New Roman" w:hAnsi="Times New Roman" w:cs="Times New Roman"/>
        </w:rPr>
      </w:pPr>
    </w:p>
    <w:p w14:paraId="29DCE58F" w14:textId="77777777" w:rsidR="00DD2CF3" w:rsidRPr="00DD2CF3" w:rsidRDefault="00DD2CF3" w:rsidP="00DD2CF3">
      <w:pPr>
        <w:pStyle w:val="Tijeloteksta"/>
        <w:numPr>
          <w:ilvl w:val="0"/>
          <w:numId w:val="40"/>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Programom nisu prihvatljivi troškovi koji uključuju:</w:t>
      </w:r>
    </w:p>
    <w:p w14:paraId="1A5F74E5" w14:textId="77777777" w:rsidR="00DD2CF3" w:rsidRDefault="00DD2CF3" w:rsidP="00DD2CF3">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carinske i uvozne pristojbe, te sve ostale naknade;</w:t>
      </w:r>
    </w:p>
    <w:p w14:paraId="5B1435C7" w14:textId="77777777" w:rsidR="00DD2CF3" w:rsidRDefault="00DD2CF3" w:rsidP="00DD2CF3">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novčane kazne, financijske kazne i troškove parničkog postupka;</w:t>
      </w:r>
    </w:p>
    <w:p w14:paraId="3160032A" w14:textId="77777777" w:rsidR="00DD2CF3" w:rsidRDefault="00DD2CF3" w:rsidP="00DD2CF3">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rabljenu opremu;</w:t>
      </w:r>
    </w:p>
    <w:p w14:paraId="4B661D00" w14:textId="77777777" w:rsidR="00DD2CF3" w:rsidRDefault="00DD2CF3" w:rsidP="00DD2CF3">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bankovne troškove, troškove jamstava i slične naknade;</w:t>
      </w:r>
    </w:p>
    <w:p w14:paraId="2773726D" w14:textId="77777777" w:rsidR="00DD2CF3" w:rsidRDefault="00DD2CF3" w:rsidP="00DD2CF3">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plaćanja u naturi, tj. kompenzacijom;</w:t>
      </w:r>
    </w:p>
    <w:p w14:paraId="12F988E1" w14:textId="77777777" w:rsidR="00DD2CF3" w:rsidRDefault="00DD2CF3" w:rsidP="00DD2CF3">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stavke financirane iz drugih izvora;</w:t>
      </w:r>
    </w:p>
    <w:p w14:paraId="0A04EBF2" w14:textId="77777777" w:rsidR="00DD2CF3" w:rsidRDefault="00DD2CF3" w:rsidP="00DD2CF3">
      <w:pPr>
        <w:pStyle w:val="Tijeloteksta"/>
        <w:numPr>
          <w:ilvl w:val="0"/>
          <w:numId w:val="33"/>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PDV za kojeg korisnik ima pravo na odbitak pretporeza.</w:t>
      </w:r>
    </w:p>
    <w:p w14:paraId="79DC4BF9" w14:textId="77777777" w:rsidR="00BB31AB" w:rsidRDefault="00BB31AB" w:rsidP="00BB31AB">
      <w:pPr>
        <w:pStyle w:val="Tijeloteksta"/>
        <w:spacing w:after="240" w:line="276" w:lineRule="auto"/>
        <w:ind w:right="108"/>
        <w:jc w:val="both"/>
        <w:rPr>
          <w:rFonts w:ascii="Times New Roman" w:hAnsi="Times New Roman" w:cs="Times New Roman"/>
          <w:sz w:val="22"/>
          <w:szCs w:val="22"/>
        </w:rPr>
      </w:pPr>
    </w:p>
    <w:p w14:paraId="135B7DFB" w14:textId="77777777" w:rsidR="00BB31AB" w:rsidRDefault="00BB31AB" w:rsidP="00BB31AB">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Članak 12</w:t>
      </w:r>
      <w:r w:rsidRPr="00CA6CDA">
        <w:rPr>
          <w:rFonts w:ascii="Times New Roman" w:hAnsi="Times New Roman" w:cs="Times New Roman"/>
          <w:b/>
          <w:sz w:val="22"/>
          <w:szCs w:val="22"/>
        </w:rPr>
        <w:t>.</w:t>
      </w:r>
    </w:p>
    <w:p w14:paraId="37FCB6AA" w14:textId="77777777" w:rsidR="00BB31AB" w:rsidRDefault="00BB31AB" w:rsidP="00BB31AB">
      <w:pPr>
        <w:pStyle w:val="Tijeloteksta"/>
        <w:spacing w:line="276" w:lineRule="auto"/>
        <w:ind w:right="108"/>
        <w:jc w:val="center"/>
        <w:rPr>
          <w:rFonts w:ascii="Times New Roman" w:hAnsi="Times New Roman" w:cs="Times New Roman"/>
          <w:sz w:val="22"/>
          <w:szCs w:val="22"/>
        </w:rPr>
      </w:pPr>
      <w:r>
        <w:rPr>
          <w:rFonts w:ascii="Times New Roman" w:hAnsi="Times New Roman" w:cs="Times New Roman"/>
          <w:b/>
          <w:sz w:val="22"/>
          <w:szCs w:val="22"/>
        </w:rPr>
        <w:t xml:space="preserve">Kumulativni iznos potpora </w:t>
      </w:r>
      <w:r>
        <w:rPr>
          <w:rFonts w:ascii="Times New Roman" w:hAnsi="Times New Roman" w:cs="Times New Roman"/>
          <w:b/>
          <w:i/>
          <w:sz w:val="22"/>
          <w:szCs w:val="22"/>
        </w:rPr>
        <w:t xml:space="preserve">de </w:t>
      </w:r>
      <w:proofErr w:type="spellStart"/>
      <w:r>
        <w:rPr>
          <w:rFonts w:ascii="Times New Roman" w:hAnsi="Times New Roman" w:cs="Times New Roman"/>
          <w:b/>
          <w:i/>
          <w:sz w:val="22"/>
          <w:szCs w:val="22"/>
        </w:rPr>
        <w:t>minimis</w:t>
      </w:r>
      <w:proofErr w:type="spellEnd"/>
    </w:p>
    <w:p w14:paraId="74F85F3D" w14:textId="77777777" w:rsidR="00BB31AB" w:rsidRDefault="00BB31AB" w:rsidP="00BB31AB">
      <w:pPr>
        <w:pStyle w:val="Tijeloteksta"/>
        <w:spacing w:line="276" w:lineRule="auto"/>
        <w:ind w:right="108"/>
        <w:jc w:val="both"/>
        <w:rPr>
          <w:rFonts w:ascii="Times New Roman" w:hAnsi="Times New Roman" w:cs="Times New Roman"/>
          <w:sz w:val="22"/>
          <w:szCs w:val="22"/>
        </w:rPr>
      </w:pPr>
    </w:p>
    <w:p w14:paraId="776A8BF0" w14:textId="04146872" w:rsidR="00BB31AB" w:rsidRDefault="00BB31AB" w:rsidP="00BB31AB">
      <w:pPr>
        <w:pStyle w:val="Tijeloteksta"/>
        <w:numPr>
          <w:ilvl w:val="0"/>
          <w:numId w:val="34"/>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Sukladno članku 3. Uredbe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Pr>
          <w:rFonts w:ascii="Times New Roman" w:hAnsi="Times New Roman" w:cs="Times New Roman"/>
          <w:sz w:val="22"/>
          <w:szCs w:val="22"/>
        </w:rPr>
        <w:t xml:space="preserve">, ukupni iznos potpora male vrijednosti koji je dodijeljen pojedinom korisniku ne smije prijeći iznos </w:t>
      </w:r>
      <w:r w:rsidR="00E475FE">
        <w:rPr>
          <w:rFonts w:ascii="Times New Roman" w:hAnsi="Times New Roman" w:cs="Times New Roman"/>
          <w:sz w:val="22"/>
          <w:szCs w:val="22"/>
        </w:rPr>
        <w:t>3</w:t>
      </w:r>
      <w:r>
        <w:rPr>
          <w:rFonts w:ascii="Times New Roman" w:hAnsi="Times New Roman" w:cs="Times New Roman"/>
          <w:sz w:val="22"/>
          <w:szCs w:val="22"/>
        </w:rPr>
        <w:t>00.000,00 EUR tijeko</w:t>
      </w:r>
      <w:r w:rsidR="00E475FE">
        <w:rPr>
          <w:rFonts w:ascii="Times New Roman" w:hAnsi="Times New Roman" w:cs="Times New Roman"/>
          <w:sz w:val="22"/>
          <w:szCs w:val="22"/>
        </w:rPr>
        <w:t xml:space="preserve">m bilo kojeg trogodišnjeg </w:t>
      </w:r>
      <w:r w:rsidR="00E475FE">
        <w:rPr>
          <w:rFonts w:ascii="Times New Roman" w:hAnsi="Times New Roman" w:cs="Times New Roman"/>
          <w:sz w:val="22"/>
          <w:szCs w:val="22"/>
        </w:rPr>
        <w:lastRenderedPageBreak/>
        <w:t>razdoblja</w:t>
      </w:r>
      <w:r>
        <w:rPr>
          <w:rFonts w:ascii="Times New Roman" w:hAnsi="Times New Roman" w:cs="Times New Roman"/>
          <w:sz w:val="22"/>
          <w:szCs w:val="22"/>
        </w:rPr>
        <w:t>.</w:t>
      </w:r>
    </w:p>
    <w:p w14:paraId="4D875BDD" w14:textId="77777777" w:rsidR="00BB31AB" w:rsidRDefault="00BB31AB" w:rsidP="00BB31AB">
      <w:pPr>
        <w:pStyle w:val="Tijeloteksta"/>
        <w:spacing w:line="276" w:lineRule="auto"/>
        <w:ind w:left="360" w:right="108"/>
        <w:jc w:val="both"/>
        <w:rPr>
          <w:rFonts w:ascii="Times New Roman" w:hAnsi="Times New Roman" w:cs="Times New Roman"/>
          <w:sz w:val="22"/>
          <w:szCs w:val="22"/>
        </w:rPr>
      </w:pPr>
    </w:p>
    <w:p w14:paraId="5CDC19DB" w14:textId="17C3216D" w:rsidR="00BB31AB" w:rsidRDefault="00BB31AB" w:rsidP="00BB31AB">
      <w:pPr>
        <w:pStyle w:val="Tijeloteksta"/>
        <w:numPr>
          <w:ilvl w:val="0"/>
          <w:numId w:val="34"/>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Slijedom prethodnog stavka, podnositelj zahtjeva nema pravo na potporu za koju je podnio zahtjev ukoliko ukupne potpore dodijeljene podnositelju zahtjeva tij</w:t>
      </w:r>
      <w:r w:rsidR="00E475FE">
        <w:rPr>
          <w:rFonts w:ascii="Times New Roman" w:hAnsi="Times New Roman" w:cs="Times New Roman"/>
          <w:sz w:val="22"/>
          <w:szCs w:val="22"/>
        </w:rPr>
        <w:t>ekom bilo kojeg trogodišnjeg razdoblja</w:t>
      </w:r>
      <w:r>
        <w:rPr>
          <w:rFonts w:ascii="Times New Roman" w:hAnsi="Times New Roman" w:cs="Times New Roman"/>
          <w:sz w:val="22"/>
          <w:szCs w:val="22"/>
        </w:rPr>
        <w:t xml:space="preserve"> prelaze iznos utvrđen člankom 3. Uredbe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Pr>
          <w:rFonts w:ascii="Times New Roman" w:hAnsi="Times New Roman" w:cs="Times New Roman"/>
          <w:sz w:val="22"/>
          <w:szCs w:val="22"/>
        </w:rPr>
        <w:t>, bez obzira na izvor javnih sredstava i program po kojemu je potpora dodijeljena.</w:t>
      </w:r>
    </w:p>
    <w:p w14:paraId="02D8C7F8" w14:textId="77777777" w:rsidR="00BB31AB" w:rsidRDefault="00BB31AB" w:rsidP="00BB31AB">
      <w:pPr>
        <w:pStyle w:val="Odlomakpopisa"/>
        <w:rPr>
          <w:rFonts w:ascii="Times New Roman" w:hAnsi="Times New Roman" w:cs="Times New Roman"/>
          <w:i/>
        </w:rPr>
      </w:pPr>
    </w:p>
    <w:p w14:paraId="1BBD2A7B" w14:textId="65858EAA" w:rsidR="00E475FE" w:rsidRDefault="00BB31AB" w:rsidP="00E475FE">
      <w:pPr>
        <w:pStyle w:val="Tijeloteksta"/>
        <w:numPr>
          <w:ilvl w:val="0"/>
          <w:numId w:val="34"/>
        </w:numPr>
        <w:spacing w:line="276" w:lineRule="auto"/>
        <w:ind w:right="108"/>
        <w:jc w:val="both"/>
        <w:rPr>
          <w:rFonts w:ascii="Times New Roman" w:hAnsi="Times New Roman" w:cs="Times New Roman"/>
          <w:sz w:val="22"/>
          <w:szCs w:val="22"/>
        </w:rPr>
      </w:pPr>
      <w:r w:rsidRPr="00BB31AB">
        <w:rPr>
          <w:rFonts w:ascii="Times New Roman" w:hAnsi="Times New Roman" w:cs="Times New Roman"/>
          <w:i/>
          <w:sz w:val="22"/>
          <w:szCs w:val="22"/>
        </w:rPr>
        <w:t xml:space="preserve">De </w:t>
      </w:r>
      <w:proofErr w:type="spellStart"/>
      <w:r w:rsidRPr="00BB31AB">
        <w:rPr>
          <w:rFonts w:ascii="Times New Roman" w:hAnsi="Times New Roman" w:cs="Times New Roman"/>
          <w:i/>
          <w:sz w:val="22"/>
          <w:szCs w:val="22"/>
        </w:rPr>
        <w:t>minimis</w:t>
      </w:r>
      <w:proofErr w:type="spellEnd"/>
      <w:r w:rsidRPr="00BB31AB">
        <w:rPr>
          <w:rFonts w:ascii="Times New Roman" w:hAnsi="Times New Roman" w:cs="Times New Roman"/>
          <w:sz w:val="22"/>
          <w:szCs w:val="22"/>
        </w:rPr>
        <w:t xml:space="preserve"> potpore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 </w:t>
      </w:r>
      <w:r w:rsidRPr="00BB31AB">
        <w:rPr>
          <w:rFonts w:ascii="Times New Roman" w:hAnsi="Times New Roman" w:cs="Times New Roman"/>
          <w:i/>
          <w:sz w:val="22"/>
          <w:szCs w:val="22"/>
        </w:rPr>
        <w:t xml:space="preserve">De </w:t>
      </w:r>
      <w:proofErr w:type="spellStart"/>
      <w:r w:rsidRPr="00BB31AB">
        <w:rPr>
          <w:rFonts w:ascii="Times New Roman" w:hAnsi="Times New Roman" w:cs="Times New Roman"/>
          <w:i/>
          <w:sz w:val="22"/>
          <w:szCs w:val="22"/>
        </w:rPr>
        <w:t>minimis</w:t>
      </w:r>
      <w:proofErr w:type="spellEnd"/>
      <w:r w:rsidRPr="00BB31AB">
        <w:rPr>
          <w:rFonts w:ascii="Times New Roman" w:hAnsi="Times New Roman" w:cs="Times New Roman"/>
          <w:sz w:val="22"/>
          <w:szCs w:val="22"/>
        </w:rPr>
        <w:t xml:space="preserve"> potpore koje nisu dodijeljene za određene opravdane troškove ili se njima ne mogu pripisati, mogu se kumulirati s drugim državnim potporama dodijeljenima u skladu s uredbom o skupnom izuzeću ili odlukom Komisije.</w:t>
      </w:r>
    </w:p>
    <w:p w14:paraId="7F110B75" w14:textId="77777777" w:rsidR="00E475FE" w:rsidRDefault="00E475FE" w:rsidP="00E475FE">
      <w:pPr>
        <w:pStyle w:val="Odlomakpopisa"/>
        <w:rPr>
          <w:rFonts w:ascii="Times New Roman" w:hAnsi="Times New Roman" w:cs="Times New Roman"/>
        </w:rPr>
      </w:pPr>
    </w:p>
    <w:p w14:paraId="09FBD302" w14:textId="77777777" w:rsidR="00E475FE" w:rsidRPr="00E475FE" w:rsidRDefault="00E475FE" w:rsidP="00E475FE">
      <w:pPr>
        <w:pStyle w:val="Tijeloteksta"/>
        <w:spacing w:line="276" w:lineRule="auto"/>
        <w:ind w:right="108"/>
        <w:jc w:val="both"/>
        <w:rPr>
          <w:rFonts w:ascii="Times New Roman" w:hAnsi="Times New Roman" w:cs="Times New Roman"/>
          <w:sz w:val="22"/>
          <w:szCs w:val="22"/>
        </w:rPr>
      </w:pPr>
    </w:p>
    <w:p w14:paraId="63E66913" w14:textId="77777777" w:rsidR="004B658E" w:rsidRDefault="001932EA" w:rsidP="004B658E">
      <w:pPr>
        <w:pStyle w:val="Tijeloteksta"/>
        <w:numPr>
          <w:ilvl w:val="0"/>
          <w:numId w:val="1"/>
        </w:numPr>
        <w:spacing w:line="276" w:lineRule="auto"/>
        <w:ind w:right="108"/>
        <w:jc w:val="both"/>
        <w:rPr>
          <w:rFonts w:ascii="Times New Roman" w:hAnsi="Times New Roman" w:cs="Times New Roman"/>
          <w:b/>
          <w:sz w:val="22"/>
          <w:szCs w:val="22"/>
        </w:rPr>
      </w:pPr>
      <w:r>
        <w:rPr>
          <w:rFonts w:ascii="Times New Roman" w:hAnsi="Times New Roman" w:cs="Times New Roman"/>
          <w:b/>
          <w:sz w:val="22"/>
          <w:szCs w:val="22"/>
        </w:rPr>
        <w:t>ZAVRŠNE ODREDBE</w:t>
      </w:r>
    </w:p>
    <w:p w14:paraId="1959DC8A" w14:textId="77777777" w:rsidR="004B658E" w:rsidRPr="004B658E" w:rsidRDefault="004B658E" w:rsidP="004B658E">
      <w:pPr>
        <w:pStyle w:val="Tijeloteksta"/>
        <w:spacing w:line="276" w:lineRule="auto"/>
        <w:ind w:right="108"/>
        <w:jc w:val="both"/>
        <w:rPr>
          <w:rFonts w:ascii="Times New Roman" w:hAnsi="Times New Roman" w:cs="Times New Roman"/>
          <w:b/>
          <w:sz w:val="22"/>
          <w:szCs w:val="22"/>
        </w:rPr>
      </w:pPr>
    </w:p>
    <w:p w14:paraId="276E5D6C" w14:textId="77777777" w:rsidR="004B658E" w:rsidRDefault="004B658E" w:rsidP="004B658E">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 xml:space="preserve">Članak </w:t>
      </w:r>
      <w:r w:rsidR="00BB31AB">
        <w:rPr>
          <w:rFonts w:ascii="Times New Roman" w:hAnsi="Times New Roman" w:cs="Times New Roman"/>
          <w:b/>
          <w:sz w:val="22"/>
          <w:szCs w:val="22"/>
        </w:rPr>
        <w:t>13</w:t>
      </w:r>
      <w:r>
        <w:rPr>
          <w:rFonts w:ascii="Times New Roman" w:hAnsi="Times New Roman" w:cs="Times New Roman"/>
          <w:b/>
          <w:sz w:val="22"/>
          <w:szCs w:val="22"/>
        </w:rPr>
        <w:t>.</w:t>
      </w:r>
    </w:p>
    <w:p w14:paraId="5002B00E" w14:textId="77777777" w:rsidR="001932EA" w:rsidRDefault="001932EA" w:rsidP="004B658E">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Objavljivanje i provedba</w:t>
      </w:r>
    </w:p>
    <w:p w14:paraId="1228EF4B" w14:textId="77777777" w:rsidR="001932EA" w:rsidRDefault="001932EA" w:rsidP="001932EA">
      <w:pPr>
        <w:pStyle w:val="Tijeloteksta"/>
        <w:spacing w:line="276" w:lineRule="auto"/>
        <w:ind w:right="108"/>
        <w:jc w:val="both"/>
        <w:rPr>
          <w:rFonts w:ascii="Times New Roman" w:hAnsi="Times New Roman" w:cs="Times New Roman"/>
          <w:sz w:val="22"/>
          <w:szCs w:val="22"/>
        </w:rPr>
      </w:pPr>
    </w:p>
    <w:p w14:paraId="4770BA6E" w14:textId="0C68F408" w:rsidR="001932EA" w:rsidRDefault="001932EA" w:rsidP="001932EA">
      <w:pPr>
        <w:pStyle w:val="Tijeloteksta"/>
        <w:numPr>
          <w:ilvl w:val="0"/>
          <w:numId w:val="3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Ovaj Program </w:t>
      </w:r>
      <w:r w:rsidR="00861651">
        <w:rPr>
          <w:rFonts w:ascii="Times New Roman" w:hAnsi="Times New Roman" w:cs="Times New Roman"/>
          <w:sz w:val="22"/>
          <w:szCs w:val="22"/>
        </w:rPr>
        <w:t>objav</w:t>
      </w:r>
      <w:r w:rsidR="00985E38">
        <w:rPr>
          <w:rFonts w:ascii="Times New Roman" w:hAnsi="Times New Roman" w:cs="Times New Roman"/>
          <w:sz w:val="22"/>
          <w:szCs w:val="22"/>
        </w:rPr>
        <w:t>it će se</w:t>
      </w:r>
      <w:r w:rsidR="00861651">
        <w:rPr>
          <w:rFonts w:ascii="Times New Roman" w:hAnsi="Times New Roman" w:cs="Times New Roman"/>
          <w:sz w:val="22"/>
          <w:szCs w:val="22"/>
        </w:rPr>
        <w:t xml:space="preserve"> u „Službenom vjesniku Vukovarsko-srijemske županije“, te se</w:t>
      </w:r>
      <w:r w:rsidR="00121885">
        <w:rPr>
          <w:rFonts w:ascii="Times New Roman" w:hAnsi="Times New Roman" w:cs="Times New Roman"/>
          <w:sz w:val="22"/>
          <w:szCs w:val="22"/>
        </w:rPr>
        <w:t xml:space="preserve"> </w:t>
      </w:r>
      <w:r>
        <w:rPr>
          <w:rFonts w:ascii="Times New Roman" w:hAnsi="Times New Roman" w:cs="Times New Roman"/>
          <w:sz w:val="22"/>
          <w:szCs w:val="22"/>
        </w:rPr>
        <w:t xml:space="preserve">primjenjuje do iskorištenja sredstava, a najkasnije do </w:t>
      </w:r>
      <w:r w:rsidR="00770142">
        <w:rPr>
          <w:rFonts w:ascii="Times New Roman" w:hAnsi="Times New Roman" w:cs="Times New Roman"/>
          <w:sz w:val="22"/>
          <w:szCs w:val="22"/>
        </w:rPr>
        <w:t>30. studenog 202</w:t>
      </w:r>
      <w:r w:rsidR="00CA52D2">
        <w:rPr>
          <w:rFonts w:ascii="Times New Roman" w:hAnsi="Times New Roman" w:cs="Times New Roman"/>
          <w:sz w:val="22"/>
          <w:szCs w:val="22"/>
        </w:rPr>
        <w:t>6</w:t>
      </w:r>
      <w:r w:rsidRPr="008C143A">
        <w:rPr>
          <w:rFonts w:ascii="Times New Roman" w:hAnsi="Times New Roman" w:cs="Times New Roman"/>
          <w:sz w:val="22"/>
          <w:szCs w:val="22"/>
        </w:rPr>
        <w:t>. godine</w:t>
      </w:r>
      <w:r w:rsidR="008C143A">
        <w:rPr>
          <w:rFonts w:ascii="Times New Roman" w:hAnsi="Times New Roman" w:cs="Times New Roman"/>
          <w:sz w:val="22"/>
          <w:szCs w:val="22"/>
        </w:rPr>
        <w:t>, ili do isteka ugovorne obveze iz Mjere 4.</w:t>
      </w:r>
    </w:p>
    <w:p w14:paraId="4AACF1EA" w14:textId="77777777" w:rsidR="001932EA" w:rsidRDefault="001932EA" w:rsidP="001932EA">
      <w:pPr>
        <w:pStyle w:val="Tijeloteksta"/>
        <w:spacing w:line="276" w:lineRule="auto"/>
        <w:ind w:left="360" w:right="108"/>
        <w:jc w:val="both"/>
        <w:rPr>
          <w:rFonts w:ascii="Times New Roman" w:hAnsi="Times New Roman" w:cs="Times New Roman"/>
          <w:sz w:val="22"/>
          <w:szCs w:val="22"/>
        </w:rPr>
      </w:pPr>
    </w:p>
    <w:p w14:paraId="67C983AF" w14:textId="77777777" w:rsidR="001932EA" w:rsidRDefault="00F90AE1" w:rsidP="001932EA">
      <w:pPr>
        <w:pStyle w:val="Tijeloteksta"/>
        <w:numPr>
          <w:ilvl w:val="0"/>
          <w:numId w:val="3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Bespovratna sredstva u okviru ovog Programa planirana su iz proračuna Općine Vrbanja i dodjeljuju se putem Javnog poziva na dostavu projektnih prijedloga, </w:t>
      </w:r>
      <w:r w:rsidR="009D3FC1">
        <w:rPr>
          <w:rFonts w:ascii="Times New Roman" w:hAnsi="Times New Roman" w:cs="Times New Roman"/>
          <w:sz w:val="22"/>
          <w:szCs w:val="22"/>
        </w:rPr>
        <w:t>a kojim su određeni</w:t>
      </w:r>
      <w:r>
        <w:rPr>
          <w:rFonts w:ascii="Times New Roman" w:hAnsi="Times New Roman" w:cs="Times New Roman"/>
          <w:sz w:val="22"/>
          <w:szCs w:val="22"/>
        </w:rPr>
        <w:t xml:space="preserve"> ukupan iznos sredstava za provedbu Programa i planirani iznos sredstava za pojedinu Mjeru.</w:t>
      </w:r>
    </w:p>
    <w:p w14:paraId="38CDBD12" w14:textId="77777777" w:rsidR="00F90AE1" w:rsidRDefault="00F90AE1" w:rsidP="00F90AE1">
      <w:pPr>
        <w:pStyle w:val="Odlomakpopisa"/>
        <w:rPr>
          <w:rFonts w:ascii="Times New Roman" w:hAnsi="Times New Roman" w:cs="Times New Roman"/>
        </w:rPr>
      </w:pPr>
    </w:p>
    <w:p w14:paraId="47DB35FA" w14:textId="0F141A00" w:rsidR="00975E41" w:rsidRPr="00385028" w:rsidRDefault="00F90AE1" w:rsidP="00385028">
      <w:pPr>
        <w:pStyle w:val="Tijeloteksta"/>
        <w:numPr>
          <w:ilvl w:val="0"/>
          <w:numId w:val="35"/>
        </w:numPr>
        <w:spacing w:line="276" w:lineRule="auto"/>
        <w:ind w:right="108"/>
        <w:jc w:val="both"/>
        <w:rPr>
          <w:rFonts w:ascii="Times New Roman" w:hAnsi="Times New Roman" w:cs="Times New Roman"/>
        </w:rPr>
      </w:pPr>
      <w:r w:rsidRPr="00985E38">
        <w:rPr>
          <w:rFonts w:ascii="Times New Roman" w:hAnsi="Times New Roman" w:cs="Times New Roman"/>
          <w:sz w:val="22"/>
          <w:szCs w:val="22"/>
        </w:rPr>
        <w:t xml:space="preserve">Općina Vrbanja će ovaj Program </w:t>
      </w:r>
      <w:r w:rsidR="00385028">
        <w:rPr>
          <w:rFonts w:ascii="Times New Roman" w:hAnsi="Times New Roman" w:cs="Times New Roman"/>
          <w:sz w:val="22"/>
          <w:szCs w:val="22"/>
        </w:rPr>
        <w:t xml:space="preserve">i Javni poziv za dodjelu potpora razvoja poduzetništva na području Općine Vrbanja </w:t>
      </w:r>
      <w:r w:rsidRPr="00985E38">
        <w:rPr>
          <w:rFonts w:ascii="Times New Roman" w:hAnsi="Times New Roman" w:cs="Times New Roman"/>
          <w:sz w:val="22"/>
          <w:szCs w:val="22"/>
        </w:rPr>
        <w:t>objavi</w:t>
      </w:r>
      <w:r w:rsidR="00975E41" w:rsidRPr="00985E38">
        <w:rPr>
          <w:rFonts w:ascii="Times New Roman" w:hAnsi="Times New Roman" w:cs="Times New Roman"/>
          <w:sz w:val="22"/>
          <w:szCs w:val="22"/>
        </w:rPr>
        <w:t>ti na</w:t>
      </w:r>
      <w:r w:rsidR="00761431">
        <w:rPr>
          <w:rFonts w:ascii="Times New Roman" w:hAnsi="Times New Roman" w:cs="Times New Roman"/>
          <w:sz w:val="22"/>
          <w:szCs w:val="22"/>
        </w:rPr>
        <w:t xml:space="preserve"> </w:t>
      </w:r>
      <w:r w:rsidR="00385028">
        <w:rPr>
          <w:rFonts w:ascii="Times New Roman" w:hAnsi="Times New Roman" w:cs="Times New Roman"/>
          <w:sz w:val="22"/>
          <w:szCs w:val="22"/>
        </w:rPr>
        <w:t xml:space="preserve">svojoj </w:t>
      </w:r>
      <w:r w:rsidR="00761431">
        <w:rPr>
          <w:rFonts w:ascii="Times New Roman" w:hAnsi="Times New Roman" w:cs="Times New Roman"/>
          <w:sz w:val="22"/>
          <w:szCs w:val="22"/>
        </w:rPr>
        <w:t>web</w:t>
      </w:r>
      <w:r w:rsidR="00975E41" w:rsidRPr="00985E38">
        <w:rPr>
          <w:rFonts w:ascii="Times New Roman" w:hAnsi="Times New Roman" w:cs="Times New Roman"/>
          <w:sz w:val="22"/>
          <w:szCs w:val="22"/>
        </w:rPr>
        <w:t xml:space="preserve"> stranic</w:t>
      </w:r>
      <w:r w:rsidR="00761431">
        <w:rPr>
          <w:rFonts w:ascii="Times New Roman" w:hAnsi="Times New Roman" w:cs="Times New Roman"/>
          <w:sz w:val="22"/>
          <w:szCs w:val="22"/>
        </w:rPr>
        <w:t xml:space="preserve">i  </w:t>
      </w:r>
      <w:hyperlink r:id="rId9" w:history="1">
        <w:r w:rsidR="00761431" w:rsidRPr="001125DA">
          <w:rPr>
            <w:rStyle w:val="Hiperveza"/>
            <w:rFonts w:ascii="Times New Roman" w:hAnsi="Times New Roman" w:cs="Times New Roman"/>
            <w:sz w:val="22"/>
            <w:szCs w:val="22"/>
          </w:rPr>
          <w:t>www.opcina-vrbanja.hr</w:t>
        </w:r>
      </w:hyperlink>
      <w:r w:rsidR="00761431">
        <w:rPr>
          <w:rFonts w:ascii="Times New Roman" w:hAnsi="Times New Roman" w:cs="Times New Roman"/>
          <w:sz w:val="22"/>
          <w:szCs w:val="22"/>
        </w:rPr>
        <w:t xml:space="preserve"> </w:t>
      </w:r>
      <w:r w:rsidR="00975E41" w:rsidRPr="00385028">
        <w:rPr>
          <w:rFonts w:ascii="Times New Roman" w:hAnsi="Times New Roman" w:cs="Times New Roman"/>
          <w:sz w:val="22"/>
          <w:szCs w:val="22"/>
        </w:rPr>
        <w:t>i u „Službenom vjesniku Vukovarsko-srijemske županije“</w:t>
      </w:r>
      <w:r w:rsidR="00985E38" w:rsidRPr="00385028">
        <w:rPr>
          <w:rFonts w:ascii="Times New Roman" w:hAnsi="Times New Roman" w:cs="Times New Roman"/>
          <w:sz w:val="22"/>
          <w:szCs w:val="22"/>
        </w:rPr>
        <w:t>.</w:t>
      </w:r>
    </w:p>
    <w:p w14:paraId="3FB29AE0" w14:textId="77777777" w:rsidR="00985E38" w:rsidRPr="00985E38" w:rsidRDefault="00985E38" w:rsidP="00985E38">
      <w:pPr>
        <w:pStyle w:val="Tijeloteksta"/>
        <w:spacing w:line="276" w:lineRule="auto"/>
        <w:ind w:right="108"/>
        <w:jc w:val="both"/>
        <w:rPr>
          <w:rFonts w:ascii="Times New Roman" w:hAnsi="Times New Roman" w:cs="Times New Roman"/>
        </w:rPr>
      </w:pPr>
    </w:p>
    <w:p w14:paraId="247E901E" w14:textId="77777777" w:rsidR="00975E41" w:rsidRPr="00BB31AB" w:rsidRDefault="00975E41" w:rsidP="00BB31AB">
      <w:pPr>
        <w:spacing w:line="276" w:lineRule="auto"/>
        <w:rPr>
          <w:rFonts w:ascii="Times New Roman" w:hAnsi="Times New Roman" w:cs="Times New Roman"/>
        </w:rPr>
      </w:pPr>
    </w:p>
    <w:p w14:paraId="266BA4D8" w14:textId="77777777" w:rsidR="00C12BD5" w:rsidRDefault="00BB31AB" w:rsidP="00C12BD5">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Članak 14</w:t>
      </w:r>
      <w:r w:rsidR="00C12BD5">
        <w:rPr>
          <w:rFonts w:ascii="Times New Roman" w:hAnsi="Times New Roman" w:cs="Times New Roman"/>
          <w:b/>
          <w:sz w:val="22"/>
          <w:szCs w:val="22"/>
        </w:rPr>
        <w:t>.</w:t>
      </w:r>
    </w:p>
    <w:p w14:paraId="0A9FB30F" w14:textId="77777777" w:rsidR="00C12BD5" w:rsidRDefault="00C12BD5" w:rsidP="00C12BD5">
      <w:pPr>
        <w:pStyle w:val="Tijeloteksta"/>
        <w:spacing w:line="276" w:lineRule="auto"/>
        <w:ind w:right="108"/>
        <w:jc w:val="center"/>
        <w:rPr>
          <w:rFonts w:ascii="Times New Roman" w:hAnsi="Times New Roman" w:cs="Times New Roman"/>
          <w:sz w:val="22"/>
          <w:szCs w:val="22"/>
        </w:rPr>
      </w:pPr>
      <w:r>
        <w:rPr>
          <w:rFonts w:ascii="Times New Roman" w:hAnsi="Times New Roman" w:cs="Times New Roman"/>
          <w:b/>
          <w:sz w:val="22"/>
          <w:szCs w:val="22"/>
        </w:rPr>
        <w:t xml:space="preserve">Postupak </w:t>
      </w:r>
      <w:r w:rsidR="00975E41">
        <w:rPr>
          <w:rFonts w:ascii="Times New Roman" w:hAnsi="Times New Roman" w:cs="Times New Roman"/>
          <w:b/>
          <w:sz w:val="22"/>
          <w:szCs w:val="22"/>
        </w:rPr>
        <w:t>podnošenja zahtjeva za potporu</w:t>
      </w:r>
    </w:p>
    <w:p w14:paraId="2BA50FF5" w14:textId="77777777" w:rsidR="00C12BD5" w:rsidRDefault="00C12BD5" w:rsidP="00C12BD5">
      <w:pPr>
        <w:pStyle w:val="Tijeloteksta"/>
        <w:spacing w:line="276" w:lineRule="auto"/>
        <w:ind w:right="108"/>
        <w:jc w:val="both"/>
        <w:rPr>
          <w:rFonts w:ascii="Times New Roman" w:hAnsi="Times New Roman" w:cs="Times New Roman"/>
          <w:sz w:val="22"/>
          <w:szCs w:val="22"/>
        </w:rPr>
      </w:pPr>
    </w:p>
    <w:p w14:paraId="7661E4BF" w14:textId="77777777" w:rsidR="00975E41" w:rsidRDefault="00975E41" w:rsidP="001A16A4">
      <w:pPr>
        <w:pStyle w:val="Tijeloteksta"/>
        <w:numPr>
          <w:ilvl w:val="0"/>
          <w:numId w:val="39"/>
        </w:numPr>
        <w:spacing w:after="240"/>
        <w:ind w:right="108"/>
        <w:jc w:val="both"/>
        <w:rPr>
          <w:rFonts w:ascii="Times New Roman" w:hAnsi="Times New Roman" w:cs="Times New Roman"/>
          <w:sz w:val="22"/>
          <w:szCs w:val="22"/>
        </w:rPr>
      </w:pPr>
      <w:r>
        <w:rPr>
          <w:rFonts w:ascii="Times New Roman" w:hAnsi="Times New Roman" w:cs="Times New Roman"/>
          <w:sz w:val="22"/>
          <w:szCs w:val="22"/>
        </w:rPr>
        <w:t>Prilikom podnošenja zahtjeva za potporu, korisnik potpore prilaže sljedeću obveznu dokumentaciju:</w:t>
      </w:r>
    </w:p>
    <w:p w14:paraId="24915CD0" w14:textId="77777777" w:rsidR="00975E41" w:rsidRDefault="00975E41" w:rsidP="00975E41">
      <w:pPr>
        <w:pStyle w:val="Tijeloteksta"/>
        <w:numPr>
          <w:ilvl w:val="0"/>
          <w:numId w:val="3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Ispunjen odgovarajući obrazac zahtjeva za potporu</w:t>
      </w:r>
      <w:r w:rsidR="008570C4">
        <w:rPr>
          <w:rFonts w:ascii="Times New Roman" w:hAnsi="Times New Roman" w:cs="Times New Roman"/>
          <w:sz w:val="22"/>
          <w:szCs w:val="22"/>
        </w:rPr>
        <w:t>.</w:t>
      </w:r>
    </w:p>
    <w:p w14:paraId="77A260EA" w14:textId="77777777" w:rsidR="00975E41" w:rsidRDefault="00975E41" w:rsidP="00975E41">
      <w:pPr>
        <w:pStyle w:val="Tijeloteksta"/>
        <w:numPr>
          <w:ilvl w:val="0"/>
          <w:numId w:val="3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Izvadak iz odgovarajućeg registra kojim se dokazuje obavljanje predmetne gospodarske djelatnosti, ne stariji od 30 dana od dana podnošenja zahtjeva.</w:t>
      </w:r>
    </w:p>
    <w:p w14:paraId="2B6CEA8B" w14:textId="77777777" w:rsidR="00975E41" w:rsidRDefault="008570C4" w:rsidP="00975E41">
      <w:pPr>
        <w:pStyle w:val="Tijeloteksta"/>
        <w:numPr>
          <w:ilvl w:val="0"/>
          <w:numId w:val="3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Potvrda nadležne Porezne uprave o podmirenim dospjelim obvezama s osnove javnih davanja (poreznim obvezama i obvezama za mirovinsko i zdravstveno osiguranje), ne starija od 30 dana od dana podnošenja zahtjeva.</w:t>
      </w:r>
    </w:p>
    <w:p w14:paraId="0C6EA1F4" w14:textId="0F78E219" w:rsidR="008570C4" w:rsidRDefault="008570C4" w:rsidP="00975E41">
      <w:pPr>
        <w:pStyle w:val="Tijeloteksta"/>
        <w:numPr>
          <w:ilvl w:val="0"/>
          <w:numId w:val="3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Potvrda o podmirenim obvezama prema Općini Vrbanja, ne starija od 30 dana od dana podnošenja zahtjeva (izdaje Općina Vrbanja po službenoj dužnosti).</w:t>
      </w:r>
    </w:p>
    <w:p w14:paraId="0B47BDC0" w14:textId="1E00235C" w:rsidR="008570C4" w:rsidRDefault="008570C4" w:rsidP="00975E41">
      <w:pPr>
        <w:pStyle w:val="Tijeloteksta"/>
        <w:numPr>
          <w:ilvl w:val="0"/>
          <w:numId w:val="3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Izjava o korištenim državnim potporama male vrijednosti</w:t>
      </w:r>
      <w:r w:rsidR="00373A75">
        <w:rPr>
          <w:rFonts w:ascii="Times New Roman" w:hAnsi="Times New Roman" w:cs="Times New Roman"/>
          <w:sz w:val="22"/>
          <w:szCs w:val="22"/>
        </w:rPr>
        <w:t xml:space="preserve"> i državnim potporama male vrijednosti za svako poduzeće koje čini „jednog poduzetnika“</w:t>
      </w:r>
      <w:r>
        <w:rPr>
          <w:rFonts w:ascii="Times New Roman" w:hAnsi="Times New Roman" w:cs="Times New Roman"/>
          <w:sz w:val="22"/>
          <w:szCs w:val="22"/>
        </w:rPr>
        <w:t xml:space="preserve">, sukladno odredbama Uredbe komisije (EU) br. </w:t>
      </w:r>
      <w:r w:rsidR="00926A63">
        <w:rPr>
          <w:rFonts w:ascii="Times New Roman" w:hAnsi="Times New Roman" w:cs="Times New Roman"/>
          <w:sz w:val="22"/>
          <w:szCs w:val="22"/>
        </w:rPr>
        <w:t xml:space="preserve">2023/2831 </w:t>
      </w:r>
      <w:r>
        <w:rPr>
          <w:rFonts w:ascii="Times New Roman" w:hAnsi="Times New Roman" w:cs="Times New Roman"/>
          <w:sz w:val="22"/>
          <w:szCs w:val="22"/>
        </w:rPr>
        <w:t>o primjeni članka 107. i 108. Ugovora o funkcioniranju Europs</w:t>
      </w:r>
      <w:r w:rsidR="00E17CCC">
        <w:rPr>
          <w:rFonts w:ascii="Times New Roman" w:hAnsi="Times New Roman" w:cs="Times New Roman"/>
          <w:sz w:val="22"/>
          <w:szCs w:val="22"/>
        </w:rPr>
        <w:t>k</w:t>
      </w:r>
      <w:r>
        <w:rPr>
          <w:rFonts w:ascii="Times New Roman" w:hAnsi="Times New Roman" w:cs="Times New Roman"/>
          <w:sz w:val="22"/>
          <w:szCs w:val="22"/>
        </w:rPr>
        <w:t xml:space="preserve">e </w:t>
      </w:r>
      <w:r>
        <w:rPr>
          <w:rFonts w:ascii="Times New Roman" w:hAnsi="Times New Roman" w:cs="Times New Roman"/>
          <w:sz w:val="22"/>
          <w:szCs w:val="22"/>
        </w:rPr>
        <w:lastRenderedPageBreak/>
        <w:t xml:space="preserve">unije na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sidR="00121885">
        <w:rPr>
          <w:rFonts w:ascii="Times New Roman" w:hAnsi="Times New Roman" w:cs="Times New Roman"/>
          <w:i/>
          <w:sz w:val="22"/>
          <w:szCs w:val="22"/>
        </w:rPr>
        <w:t xml:space="preserve"> </w:t>
      </w:r>
      <w:r>
        <w:rPr>
          <w:rFonts w:ascii="Times New Roman" w:hAnsi="Times New Roman" w:cs="Times New Roman"/>
          <w:sz w:val="22"/>
          <w:szCs w:val="22"/>
        </w:rPr>
        <w:t>potpore.</w:t>
      </w:r>
    </w:p>
    <w:p w14:paraId="5A471363" w14:textId="6E9FBC16" w:rsidR="0093074D" w:rsidRDefault="0093074D" w:rsidP="00975E41">
      <w:pPr>
        <w:pStyle w:val="Tijeloteksta"/>
        <w:numPr>
          <w:ilvl w:val="0"/>
          <w:numId w:val="3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Skupna izjava Općin</w:t>
      </w:r>
      <w:r w:rsidR="00E404BE">
        <w:rPr>
          <w:rFonts w:ascii="Times New Roman" w:hAnsi="Times New Roman" w:cs="Times New Roman"/>
          <w:sz w:val="22"/>
          <w:szCs w:val="22"/>
        </w:rPr>
        <w:t>a Vrbanja 202</w:t>
      </w:r>
      <w:r w:rsidR="00CA52D2">
        <w:rPr>
          <w:rFonts w:ascii="Times New Roman" w:hAnsi="Times New Roman" w:cs="Times New Roman"/>
          <w:sz w:val="22"/>
          <w:szCs w:val="22"/>
        </w:rPr>
        <w:t>6</w:t>
      </w:r>
      <w:r>
        <w:rPr>
          <w:rFonts w:ascii="Times New Roman" w:hAnsi="Times New Roman" w:cs="Times New Roman"/>
          <w:sz w:val="22"/>
          <w:szCs w:val="22"/>
        </w:rPr>
        <w:t>.</w:t>
      </w:r>
    </w:p>
    <w:p w14:paraId="68C384CE" w14:textId="2853397F" w:rsidR="00CA52D2" w:rsidRPr="00302E93" w:rsidRDefault="00CA52D2" w:rsidP="00975E41">
      <w:pPr>
        <w:pStyle w:val="Tijeloteksta"/>
        <w:numPr>
          <w:ilvl w:val="0"/>
          <w:numId w:val="36"/>
        </w:numPr>
        <w:spacing w:line="276" w:lineRule="auto"/>
        <w:ind w:right="108"/>
        <w:jc w:val="both"/>
        <w:rPr>
          <w:rFonts w:ascii="Times New Roman" w:hAnsi="Times New Roman" w:cs="Times New Roman"/>
          <w:sz w:val="22"/>
          <w:szCs w:val="22"/>
        </w:rPr>
      </w:pPr>
      <w:r w:rsidRPr="00302E93">
        <w:rPr>
          <w:rFonts w:ascii="Times New Roman" w:hAnsi="Times New Roman" w:cs="Times New Roman"/>
          <w:sz w:val="22"/>
          <w:szCs w:val="22"/>
        </w:rPr>
        <w:t>Izjava o poreznom statusu prijavitelja</w:t>
      </w:r>
    </w:p>
    <w:p w14:paraId="73BFB659" w14:textId="77777777" w:rsidR="00003E9C" w:rsidRDefault="00003E9C" w:rsidP="00975E41">
      <w:pPr>
        <w:pStyle w:val="Tijeloteksta"/>
        <w:numPr>
          <w:ilvl w:val="0"/>
          <w:numId w:val="36"/>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Izjava o privoli Općini Vrbanja za prikupljanje, provjeru i obradu osobnih podataka.</w:t>
      </w:r>
    </w:p>
    <w:p w14:paraId="1CC35810" w14:textId="77777777" w:rsidR="008570C4" w:rsidRDefault="002819C7" w:rsidP="00975E41">
      <w:pPr>
        <w:pStyle w:val="Tijeloteksta"/>
        <w:numPr>
          <w:ilvl w:val="0"/>
          <w:numId w:val="36"/>
        </w:numPr>
        <w:spacing w:line="276" w:lineRule="auto"/>
        <w:ind w:right="108"/>
        <w:jc w:val="both"/>
        <w:rPr>
          <w:rFonts w:ascii="Times New Roman" w:hAnsi="Times New Roman" w:cs="Times New Roman"/>
          <w:sz w:val="22"/>
          <w:szCs w:val="22"/>
        </w:rPr>
      </w:pPr>
      <w:r>
        <w:rPr>
          <w:rFonts w:ascii="Times New Roman" w:hAnsi="Times New Roman" w:cs="Times New Roman"/>
        </w:rPr>
        <w:t>Potvrda banke o žiro računu korisnika potpore</w:t>
      </w:r>
      <w:r w:rsidR="008570C4">
        <w:rPr>
          <w:rFonts w:ascii="Times New Roman" w:hAnsi="Times New Roman" w:cs="Times New Roman"/>
          <w:sz w:val="22"/>
          <w:szCs w:val="22"/>
        </w:rPr>
        <w:t>.</w:t>
      </w:r>
    </w:p>
    <w:p w14:paraId="0D162EAA" w14:textId="7F71C949" w:rsidR="001A16A4" w:rsidRPr="0030740B" w:rsidRDefault="003F5D3E" w:rsidP="0030740B">
      <w:pPr>
        <w:pStyle w:val="Tijeloteksta"/>
        <w:numPr>
          <w:ilvl w:val="0"/>
          <w:numId w:val="36"/>
        </w:numPr>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Ostal</w:t>
      </w:r>
      <w:r w:rsidR="00E17CCC">
        <w:rPr>
          <w:rFonts w:ascii="Times New Roman" w:hAnsi="Times New Roman" w:cs="Times New Roman"/>
          <w:sz w:val="22"/>
          <w:szCs w:val="22"/>
        </w:rPr>
        <w:t xml:space="preserve">a obvezna dokumentacija </w:t>
      </w:r>
      <w:r w:rsidR="00761431">
        <w:rPr>
          <w:rFonts w:ascii="Times New Roman" w:hAnsi="Times New Roman" w:cs="Times New Roman"/>
          <w:sz w:val="22"/>
          <w:szCs w:val="22"/>
        </w:rPr>
        <w:t xml:space="preserve">uređena Javnim pozivom na </w:t>
      </w:r>
      <w:r w:rsidR="00E17CCC">
        <w:rPr>
          <w:rFonts w:ascii="Times New Roman" w:hAnsi="Times New Roman" w:cs="Times New Roman"/>
          <w:sz w:val="22"/>
          <w:szCs w:val="22"/>
        </w:rPr>
        <w:t>temelj</w:t>
      </w:r>
      <w:r w:rsidR="00761431">
        <w:rPr>
          <w:rFonts w:ascii="Times New Roman" w:hAnsi="Times New Roman" w:cs="Times New Roman"/>
          <w:sz w:val="22"/>
          <w:szCs w:val="22"/>
        </w:rPr>
        <w:t>u</w:t>
      </w:r>
      <w:r w:rsidR="00E17CCC">
        <w:rPr>
          <w:rFonts w:ascii="Times New Roman" w:hAnsi="Times New Roman" w:cs="Times New Roman"/>
          <w:sz w:val="22"/>
          <w:szCs w:val="22"/>
        </w:rPr>
        <w:t xml:space="preserve"> koje se dokazuje ispunjenje uvjeta za prijavu</w:t>
      </w:r>
      <w:r>
        <w:rPr>
          <w:rFonts w:ascii="Times New Roman" w:hAnsi="Times New Roman" w:cs="Times New Roman"/>
          <w:sz w:val="22"/>
          <w:szCs w:val="22"/>
        </w:rPr>
        <w:t>.</w:t>
      </w:r>
    </w:p>
    <w:p w14:paraId="2708E2DC" w14:textId="77777777" w:rsidR="008C143A" w:rsidRDefault="001A16A4" w:rsidP="008C143A">
      <w:pPr>
        <w:pStyle w:val="Tijeloteksta"/>
        <w:numPr>
          <w:ilvl w:val="0"/>
          <w:numId w:val="3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Podnositelj zahtjeva nema pravo na potporu ukoliko je za istu namjenu primio potporu iz drugih izvora.</w:t>
      </w:r>
    </w:p>
    <w:p w14:paraId="1AF3E71E" w14:textId="77777777" w:rsidR="008C143A" w:rsidRPr="008C143A" w:rsidRDefault="008C143A" w:rsidP="008C143A">
      <w:pPr>
        <w:pStyle w:val="Tijeloteksta"/>
        <w:spacing w:after="240" w:line="276" w:lineRule="auto"/>
        <w:ind w:right="108"/>
        <w:jc w:val="both"/>
        <w:rPr>
          <w:rFonts w:ascii="Times New Roman" w:hAnsi="Times New Roman" w:cs="Times New Roman"/>
          <w:sz w:val="22"/>
          <w:szCs w:val="22"/>
        </w:rPr>
      </w:pPr>
    </w:p>
    <w:p w14:paraId="19F63188" w14:textId="77777777" w:rsidR="008570C4" w:rsidRDefault="003F5D3E" w:rsidP="003F5D3E">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 xml:space="preserve">Članak </w:t>
      </w:r>
      <w:r w:rsidR="00DD2CF3">
        <w:rPr>
          <w:rFonts w:ascii="Times New Roman" w:hAnsi="Times New Roman" w:cs="Times New Roman"/>
          <w:b/>
          <w:sz w:val="22"/>
          <w:szCs w:val="22"/>
        </w:rPr>
        <w:t>1</w:t>
      </w:r>
      <w:r w:rsidR="00BB31AB">
        <w:rPr>
          <w:rFonts w:ascii="Times New Roman" w:hAnsi="Times New Roman" w:cs="Times New Roman"/>
          <w:b/>
          <w:sz w:val="22"/>
          <w:szCs w:val="22"/>
        </w:rPr>
        <w:t>5</w:t>
      </w:r>
      <w:r>
        <w:rPr>
          <w:rFonts w:ascii="Times New Roman" w:hAnsi="Times New Roman" w:cs="Times New Roman"/>
          <w:b/>
          <w:sz w:val="22"/>
          <w:szCs w:val="22"/>
        </w:rPr>
        <w:t xml:space="preserve">. </w:t>
      </w:r>
    </w:p>
    <w:p w14:paraId="14D6FAC3" w14:textId="77777777" w:rsidR="008570C4" w:rsidRDefault="003F5D3E" w:rsidP="003F5D3E">
      <w:pPr>
        <w:pStyle w:val="Tijeloteksta"/>
        <w:spacing w:line="276" w:lineRule="auto"/>
        <w:ind w:right="108"/>
        <w:jc w:val="center"/>
        <w:rPr>
          <w:rFonts w:ascii="Times New Roman" w:hAnsi="Times New Roman" w:cs="Times New Roman"/>
          <w:sz w:val="22"/>
          <w:szCs w:val="22"/>
        </w:rPr>
      </w:pPr>
      <w:r>
        <w:rPr>
          <w:rFonts w:ascii="Times New Roman" w:hAnsi="Times New Roman" w:cs="Times New Roman"/>
          <w:b/>
          <w:sz w:val="22"/>
          <w:szCs w:val="22"/>
        </w:rPr>
        <w:t>Postupak dodjele potpora</w:t>
      </w:r>
    </w:p>
    <w:p w14:paraId="165EC1D7" w14:textId="77777777" w:rsidR="008570C4" w:rsidRDefault="008570C4" w:rsidP="008570C4">
      <w:pPr>
        <w:pStyle w:val="Tijeloteksta"/>
        <w:spacing w:line="276" w:lineRule="auto"/>
        <w:ind w:right="108"/>
        <w:jc w:val="both"/>
        <w:rPr>
          <w:rFonts w:ascii="Times New Roman" w:hAnsi="Times New Roman" w:cs="Times New Roman"/>
          <w:sz w:val="22"/>
          <w:szCs w:val="22"/>
        </w:rPr>
      </w:pPr>
    </w:p>
    <w:p w14:paraId="4C3F1505" w14:textId="43AD1194" w:rsidR="00C12BD5" w:rsidRDefault="00C12BD5" w:rsidP="00861651">
      <w:pPr>
        <w:pStyle w:val="Tijeloteksta"/>
        <w:numPr>
          <w:ilvl w:val="0"/>
          <w:numId w:val="22"/>
        </w:numPr>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Općinske potpore dodjeljuju se na temelju provedenog Javnog poziva. Javni poziv raspisuje </w:t>
      </w:r>
      <w:r w:rsidR="00761431">
        <w:rPr>
          <w:rFonts w:ascii="Times New Roman" w:hAnsi="Times New Roman" w:cs="Times New Roman"/>
          <w:sz w:val="22"/>
          <w:szCs w:val="22"/>
        </w:rPr>
        <w:t>općinski n</w:t>
      </w:r>
      <w:r>
        <w:rPr>
          <w:rFonts w:ascii="Times New Roman" w:hAnsi="Times New Roman" w:cs="Times New Roman"/>
          <w:sz w:val="22"/>
          <w:szCs w:val="22"/>
        </w:rPr>
        <w:t>ačelnik. Zahtjevi se podnose na propisanim obrascima objavljenim na mrežnim stranicama Općine Vrbanja.</w:t>
      </w:r>
    </w:p>
    <w:p w14:paraId="2B163856" w14:textId="77777777" w:rsidR="00C12BD5" w:rsidRDefault="00C12BD5" w:rsidP="00C12BD5">
      <w:pPr>
        <w:pStyle w:val="Tijeloteksta"/>
        <w:numPr>
          <w:ilvl w:val="0"/>
          <w:numId w:val="22"/>
        </w:numPr>
        <w:spacing w:after="240"/>
        <w:ind w:right="108"/>
        <w:jc w:val="both"/>
        <w:rPr>
          <w:rFonts w:ascii="Times New Roman" w:hAnsi="Times New Roman" w:cs="Times New Roman"/>
          <w:sz w:val="22"/>
          <w:szCs w:val="22"/>
        </w:rPr>
      </w:pPr>
      <w:r>
        <w:rPr>
          <w:rFonts w:ascii="Times New Roman" w:hAnsi="Times New Roman" w:cs="Times New Roman"/>
          <w:sz w:val="22"/>
          <w:szCs w:val="22"/>
        </w:rPr>
        <w:t>Nepotpun</w:t>
      </w:r>
      <w:r w:rsidR="005451BC">
        <w:rPr>
          <w:rFonts w:ascii="Times New Roman" w:hAnsi="Times New Roman" w:cs="Times New Roman"/>
          <w:sz w:val="22"/>
          <w:szCs w:val="22"/>
        </w:rPr>
        <w:t>i zahtjevi neće se razmatrati, jednako kao i zahtjevi podnositelja nad kojima je otvoren stečajni postupak, postupak predstečajne</w:t>
      </w:r>
      <w:r w:rsidR="00B005A1">
        <w:rPr>
          <w:rFonts w:ascii="Times New Roman" w:hAnsi="Times New Roman" w:cs="Times New Roman"/>
          <w:sz w:val="22"/>
          <w:szCs w:val="22"/>
        </w:rPr>
        <w:t xml:space="preserve"> nagodbe ili postupak likvidacije, kao ni oni zahtjevi koji ne ispunjavaju svrhu i ciljeve programa.</w:t>
      </w:r>
    </w:p>
    <w:p w14:paraId="0E7BF4B7" w14:textId="77777777" w:rsidR="00B005A1" w:rsidRPr="00B005A1" w:rsidRDefault="00C12BD5" w:rsidP="00B005A1">
      <w:pPr>
        <w:pStyle w:val="Tijeloteksta"/>
        <w:numPr>
          <w:ilvl w:val="0"/>
          <w:numId w:val="22"/>
        </w:numPr>
        <w:spacing w:after="240" w:line="276" w:lineRule="auto"/>
        <w:ind w:right="108"/>
        <w:jc w:val="both"/>
        <w:rPr>
          <w:rFonts w:ascii="Times New Roman" w:hAnsi="Times New Roman" w:cs="Times New Roman"/>
          <w:sz w:val="22"/>
          <w:szCs w:val="22"/>
        </w:rPr>
      </w:pPr>
      <w:r w:rsidRPr="00DE116C">
        <w:rPr>
          <w:rFonts w:ascii="Times New Roman" w:hAnsi="Times New Roman" w:cs="Times New Roman"/>
          <w:sz w:val="22"/>
          <w:szCs w:val="22"/>
        </w:rPr>
        <w:t>Javnim pozivom će se utvrditi dokumentacija koju su korisnici dužni priložiti uz prijavu. Općina Vrbanja može zatražiti od podnositelja zahtjeva dodatnu dokumentaciju, kako bi se dokazalo ispunjavanje uvjeta za dodjelu potpora utvrđenih ovim Programom.</w:t>
      </w:r>
    </w:p>
    <w:p w14:paraId="4467D02B" w14:textId="77777777" w:rsidR="00975E41" w:rsidRDefault="00C12BD5" w:rsidP="00975E41">
      <w:pPr>
        <w:pStyle w:val="Tijeloteksta"/>
        <w:numPr>
          <w:ilvl w:val="0"/>
          <w:numId w:val="22"/>
        </w:numPr>
        <w:spacing w:after="240"/>
        <w:ind w:right="108"/>
        <w:jc w:val="both"/>
        <w:rPr>
          <w:rFonts w:ascii="Times New Roman" w:hAnsi="Times New Roman" w:cs="Times New Roman"/>
          <w:sz w:val="22"/>
          <w:szCs w:val="22"/>
        </w:rPr>
      </w:pPr>
      <w:r w:rsidRPr="00975E41">
        <w:rPr>
          <w:rFonts w:ascii="Times New Roman" w:hAnsi="Times New Roman" w:cs="Times New Roman"/>
          <w:sz w:val="22"/>
          <w:szCs w:val="22"/>
        </w:rPr>
        <w:t>Stručno povjerenstvo razmatra pristigle prijave te utvrđuje prijedlog odluke za dodjelu poticaja.</w:t>
      </w:r>
    </w:p>
    <w:p w14:paraId="5DA9EA98" w14:textId="5B777E6D" w:rsidR="00975E41" w:rsidRDefault="00C12BD5" w:rsidP="00975E41">
      <w:pPr>
        <w:pStyle w:val="Tijeloteksta"/>
        <w:numPr>
          <w:ilvl w:val="0"/>
          <w:numId w:val="22"/>
        </w:numPr>
        <w:spacing w:after="240"/>
        <w:ind w:right="108"/>
        <w:jc w:val="both"/>
        <w:rPr>
          <w:rFonts w:ascii="Times New Roman" w:hAnsi="Times New Roman" w:cs="Times New Roman"/>
          <w:sz w:val="22"/>
          <w:szCs w:val="22"/>
        </w:rPr>
      </w:pPr>
      <w:r w:rsidRPr="00975E41">
        <w:rPr>
          <w:rFonts w:ascii="Times New Roman" w:hAnsi="Times New Roman" w:cs="Times New Roman"/>
          <w:sz w:val="22"/>
          <w:szCs w:val="22"/>
        </w:rPr>
        <w:t xml:space="preserve">Odluku o isplati poticaja iz Proračuna Općine Vrbanja donosi </w:t>
      </w:r>
      <w:r w:rsidR="00761431">
        <w:rPr>
          <w:rFonts w:ascii="Times New Roman" w:hAnsi="Times New Roman" w:cs="Times New Roman"/>
          <w:sz w:val="22"/>
          <w:szCs w:val="22"/>
        </w:rPr>
        <w:t>općinski n</w:t>
      </w:r>
      <w:r w:rsidRPr="00975E41">
        <w:rPr>
          <w:rFonts w:ascii="Times New Roman" w:hAnsi="Times New Roman" w:cs="Times New Roman"/>
          <w:sz w:val="22"/>
          <w:szCs w:val="22"/>
        </w:rPr>
        <w:t xml:space="preserve">ačelnik. Odluka </w:t>
      </w:r>
      <w:r w:rsidR="00761431">
        <w:rPr>
          <w:rFonts w:ascii="Times New Roman" w:hAnsi="Times New Roman" w:cs="Times New Roman"/>
          <w:sz w:val="22"/>
          <w:szCs w:val="22"/>
        </w:rPr>
        <w:t>općinskog n</w:t>
      </w:r>
      <w:r w:rsidRPr="00975E41">
        <w:rPr>
          <w:rFonts w:ascii="Times New Roman" w:hAnsi="Times New Roman" w:cs="Times New Roman"/>
          <w:sz w:val="22"/>
          <w:szCs w:val="22"/>
        </w:rPr>
        <w:t>ačelnika je konačna.</w:t>
      </w:r>
    </w:p>
    <w:p w14:paraId="5A99B56A" w14:textId="77777777" w:rsidR="00975E41" w:rsidRDefault="00C12BD5" w:rsidP="00861651">
      <w:pPr>
        <w:pStyle w:val="Tijeloteksta"/>
        <w:numPr>
          <w:ilvl w:val="0"/>
          <w:numId w:val="22"/>
        </w:numPr>
        <w:spacing w:after="240" w:line="276" w:lineRule="auto"/>
        <w:ind w:right="108"/>
        <w:jc w:val="both"/>
        <w:rPr>
          <w:rFonts w:ascii="Times New Roman" w:hAnsi="Times New Roman" w:cs="Times New Roman"/>
          <w:sz w:val="22"/>
          <w:szCs w:val="22"/>
        </w:rPr>
      </w:pPr>
      <w:r w:rsidRPr="00975E41">
        <w:rPr>
          <w:rFonts w:ascii="Times New Roman" w:hAnsi="Times New Roman" w:cs="Times New Roman"/>
          <w:sz w:val="22"/>
          <w:szCs w:val="22"/>
        </w:rPr>
        <w:t>Korisnici poticaja sklapaju s Općinom Ugovor o međusobnim pravima i obvezama, te iznosu odobrenih sredstava. Ugovorom će se definirati rok izvršenja, te rok i način dostave izvješća</w:t>
      </w:r>
      <w:r w:rsidR="00985E38">
        <w:rPr>
          <w:rFonts w:ascii="Times New Roman" w:hAnsi="Times New Roman" w:cs="Times New Roman"/>
          <w:sz w:val="22"/>
          <w:szCs w:val="22"/>
        </w:rPr>
        <w:t xml:space="preserve"> o namjenskom utrošku sredstava</w:t>
      </w:r>
      <w:r w:rsidRPr="00975E41">
        <w:rPr>
          <w:rFonts w:ascii="Times New Roman" w:hAnsi="Times New Roman" w:cs="Times New Roman"/>
          <w:sz w:val="22"/>
          <w:szCs w:val="22"/>
        </w:rPr>
        <w:t>.</w:t>
      </w:r>
    </w:p>
    <w:p w14:paraId="55D1886F" w14:textId="082C82BC" w:rsidR="00C12BD5" w:rsidRDefault="00C12BD5" w:rsidP="00861651">
      <w:pPr>
        <w:pStyle w:val="Tijeloteksta"/>
        <w:numPr>
          <w:ilvl w:val="0"/>
          <w:numId w:val="22"/>
        </w:numPr>
        <w:ind w:right="108"/>
        <w:jc w:val="both"/>
        <w:rPr>
          <w:rFonts w:ascii="Times New Roman" w:hAnsi="Times New Roman" w:cs="Times New Roman"/>
          <w:sz w:val="22"/>
          <w:szCs w:val="22"/>
        </w:rPr>
      </w:pPr>
      <w:r w:rsidRPr="00975E41">
        <w:rPr>
          <w:rFonts w:ascii="Times New Roman" w:hAnsi="Times New Roman" w:cs="Times New Roman"/>
          <w:sz w:val="22"/>
          <w:szCs w:val="22"/>
        </w:rPr>
        <w:t xml:space="preserve">Za potpisivanje Ugovora iz prethodnog stavka ovlašten je </w:t>
      </w:r>
      <w:r w:rsidR="00761431">
        <w:rPr>
          <w:rFonts w:ascii="Times New Roman" w:hAnsi="Times New Roman" w:cs="Times New Roman"/>
          <w:sz w:val="22"/>
          <w:szCs w:val="22"/>
        </w:rPr>
        <w:t>općinski n</w:t>
      </w:r>
      <w:r w:rsidRPr="00975E41">
        <w:rPr>
          <w:rFonts w:ascii="Times New Roman" w:hAnsi="Times New Roman" w:cs="Times New Roman"/>
          <w:sz w:val="22"/>
          <w:szCs w:val="22"/>
        </w:rPr>
        <w:t>ačelnik.</w:t>
      </w:r>
    </w:p>
    <w:p w14:paraId="626BFDDD" w14:textId="77777777" w:rsidR="00861651" w:rsidRDefault="00861651" w:rsidP="0003307B">
      <w:pPr>
        <w:pStyle w:val="Tijeloteksta"/>
        <w:spacing w:after="240"/>
        <w:ind w:right="108"/>
        <w:jc w:val="both"/>
        <w:rPr>
          <w:rFonts w:ascii="Times New Roman" w:hAnsi="Times New Roman" w:cs="Times New Roman"/>
          <w:sz w:val="22"/>
          <w:szCs w:val="22"/>
        </w:rPr>
      </w:pPr>
    </w:p>
    <w:p w14:paraId="63F6E492" w14:textId="77777777" w:rsidR="00861651" w:rsidRDefault="00BB31AB" w:rsidP="00861651">
      <w:pPr>
        <w:pStyle w:val="Tijeloteksta"/>
        <w:ind w:right="108"/>
        <w:jc w:val="center"/>
        <w:rPr>
          <w:rFonts w:ascii="Times New Roman" w:hAnsi="Times New Roman" w:cs="Times New Roman"/>
          <w:b/>
          <w:sz w:val="22"/>
          <w:szCs w:val="22"/>
        </w:rPr>
      </w:pPr>
      <w:r>
        <w:rPr>
          <w:rFonts w:ascii="Times New Roman" w:hAnsi="Times New Roman" w:cs="Times New Roman"/>
          <w:b/>
          <w:sz w:val="22"/>
          <w:szCs w:val="22"/>
        </w:rPr>
        <w:t>Članak 16</w:t>
      </w:r>
      <w:r w:rsidR="00861651">
        <w:rPr>
          <w:rFonts w:ascii="Times New Roman" w:hAnsi="Times New Roman" w:cs="Times New Roman"/>
          <w:b/>
          <w:sz w:val="22"/>
          <w:szCs w:val="22"/>
        </w:rPr>
        <w:t>.</w:t>
      </w:r>
    </w:p>
    <w:p w14:paraId="11AB945A" w14:textId="77777777" w:rsidR="00861651" w:rsidRDefault="00861651" w:rsidP="00861651">
      <w:pPr>
        <w:pStyle w:val="Tijeloteksta"/>
        <w:ind w:right="108"/>
        <w:jc w:val="center"/>
        <w:rPr>
          <w:rFonts w:ascii="Times New Roman" w:hAnsi="Times New Roman" w:cs="Times New Roman"/>
          <w:sz w:val="22"/>
          <w:szCs w:val="22"/>
        </w:rPr>
      </w:pPr>
      <w:r>
        <w:rPr>
          <w:rFonts w:ascii="Times New Roman" w:hAnsi="Times New Roman" w:cs="Times New Roman"/>
          <w:b/>
          <w:sz w:val="22"/>
          <w:szCs w:val="22"/>
        </w:rPr>
        <w:t>Kontrola i povrat sredstava</w:t>
      </w:r>
    </w:p>
    <w:p w14:paraId="7E66F5F7" w14:textId="77777777" w:rsidR="00861651" w:rsidRDefault="00861651" w:rsidP="00861651">
      <w:pPr>
        <w:pStyle w:val="Tijeloteksta"/>
        <w:spacing w:after="240"/>
        <w:ind w:right="108"/>
        <w:jc w:val="both"/>
        <w:rPr>
          <w:rFonts w:ascii="Times New Roman" w:hAnsi="Times New Roman" w:cs="Times New Roman"/>
          <w:sz w:val="22"/>
          <w:szCs w:val="22"/>
        </w:rPr>
      </w:pPr>
    </w:p>
    <w:p w14:paraId="4EF70A8D" w14:textId="77777777" w:rsidR="00861651" w:rsidRDefault="00861651" w:rsidP="00861651">
      <w:pPr>
        <w:pStyle w:val="Tijeloteksta"/>
        <w:numPr>
          <w:ilvl w:val="0"/>
          <w:numId w:val="38"/>
        </w:numPr>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Korisnik potpore, odnosno podnositelj zahtjeva, po predaji zahtjeva podložan je nadzoru Općine Vrbanja u cilju provjere istinitosti podataka i usklađenosti zahtjeva i stanja na terenu.</w:t>
      </w:r>
    </w:p>
    <w:p w14:paraId="765CACF2" w14:textId="77777777" w:rsidR="00861651" w:rsidRDefault="00861651" w:rsidP="00861651">
      <w:pPr>
        <w:pStyle w:val="Tijeloteksta"/>
        <w:numPr>
          <w:ilvl w:val="0"/>
          <w:numId w:val="38"/>
        </w:numPr>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Ukoliko je korisnik potpore, odnosno podnositelj zahtjeva, priložio neistinitu dokumentaciju ili prijavljeno stanje u zahtjevu i dokumentaciji ne odgovara stvarno stanju na terenu, isto će se odbiti, odnosno od korisnika će se zatražiti povrat sredstava u proračun Općine Vrbanja.</w:t>
      </w:r>
    </w:p>
    <w:p w14:paraId="5C63A511" w14:textId="77777777" w:rsidR="00861651" w:rsidRDefault="00861651" w:rsidP="00861651">
      <w:pPr>
        <w:pStyle w:val="Tijeloteksta"/>
        <w:numPr>
          <w:ilvl w:val="0"/>
          <w:numId w:val="38"/>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Ako korisnik ne izvrši povrat sredstava u zadanom roku, pokrenut će se postupak prisilne naplate i bit će isključen iz svih općinskih potpora u gospodarstvu u narednih pet (5) godina.</w:t>
      </w:r>
    </w:p>
    <w:p w14:paraId="75C05F67" w14:textId="77777777" w:rsidR="00861651" w:rsidRDefault="00861651" w:rsidP="00BB31AB">
      <w:pPr>
        <w:pStyle w:val="Tijeloteksta"/>
        <w:spacing w:after="240" w:line="276" w:lineRule="auto"/>
        <w:ind w:right="108"/>
        <w:jc w:val="both"/>
        <w:rPr>
          <w:rFonts w:ascii="Times New Roman" w:hAnsi="Times New Roman" w:cs="Times New Roman"/>
          <w:sz w:val="22"/>
          <w:szCs w:val="22"/>
        </w:rPr>
      </w:pPr>
    </w:p>
    <w:p w14:paraId="51795689" w14:textId="77777777" w:rsidR="00761431" w:rsidRDefault="00761431" w:rsidP="00BB31AB">
      <w:pPr>
        <w:pStyle w:val="Tijeloteksta"/>
        <w:spacing w:after="240" w:line="276" w:lineRule="auto"/>
        <w:ind w:right="108"/>
        <w:jc w:val="both"/>
        <w:rPr>
          <w:rFonts w:ascii="Times New Roman" w:hAnsi="Times New Roman" w:cs="Times New Roman"/>
          <w:sz w:val="22"/>
          <w:szCs w:val="22"/>
        </w:rPr>
      </w:pPr>
    </w:p>
    <w:p w14:paraId="7018F7A3" w14:textId="77777777" w:rsidR="00861651" w:rsidRDefault="00BB31AB" w:rsidP="00861651">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Članak 17</w:t>
      </w:r>
      <w:r w:rsidR="00861651">
        <w:rPr>
          <w:rFonts w:ascii="Times New Roman" w:hAnsi="Times New Roman" w:cs="Times New Roman"/>
          <w:b/>
          <w:sz w:val="22"/>
          <w:szCs w:val="22"/>
        </w:rPr>
        <w:t>.</w:t>
      </w:r>
    </w:p>
    <w:p w14:paraId="08E126EC" w14:textId="77777777" w:rsidR="00861651" w:rsidRDefault="00861651" w:rsidP="00861651">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Stupanje na snagu</w:t>
      </w:r>
    </w:p>
    <w:p w14:paraId="409EE534" w14:textId="77777777" w:rsidR="00861651" w:rsidRDefault="00861651" w:rsidP="00861651">
      <w:pPr>
        <w:pStyle w:val="Tijeloteksta"/>
        <w:spacing w:line="276" w:lineRule="auto"/>
        <w:ind w:right="108"/>
        <w:jc w:val="both"/>
        <w:rPr>
          <w:rFonts w:ascii="Times New Roman" w:hAnsi="Times New Roman" w:cs="Times New Roman"/>
          <w:sz w:val="22"/>
          <w:szCs w:val="22"/>
        </w:rPr>
      </w:pPr>
    </w:p>
    <w:p w14:paraId="2ACBE1F2" w14:textId="77777777" w:rsidR="00861651" w:rsidRPr="00861651" w:rsidRDefault="006912C2" w:rsidP="006912C2">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Ovaj Program stupa na snagu osmi dan od dana objave u „Službenom vjesniku Vukovarsko-srijemske županije“.</w:t>
      </w:r>
    </w:p>
    <w:p w14:paraId="6AA7C386" w14:textId="77777777" w:rsidR="00975E41" w:rsidRPr="001E4CF4" w:rsidRDefault="00975E41" w:rsidP="00975E41">
      <w:pPr>
        <w:pStyle w:val="Tijeloteksta"/>
        <w:spacing w:after="240"/>
        <w:ind w:left="360" w:right="108"/>
        <w:jc w:val="both"/>
        <w:rPr>
          <w:rFonts w:ascii="Times New Roman" w:hAnsi="Times New Roman" w:cs="Times New Roman"/>
          <w:sz w:val="22"/>
          <w:szCs w:val="22"/>
        </w:rPr>
      </w:pPr>
    </w:p>
    <w:p w14:paraId="4104D7E0" w14:textId="77777777" w:rsidR="00C12BD5" w:rsidRDefault="00C12BD5" w:rsidP="00C12BD5">
      <w:pPr>
        <w:pStyle w:val="Tijeloteksta"/>
        <w:rPr>
          <w:rFonts w:ascii="Times New Roman" w:hAnsi="Times New Roman" w:cs="Times New Roman"/>
          <w:sz w:val="22"/>
          <w:szCs w:val="22"/>
        </w:rPr>
      </w:pPr>
    </w:p>
    <w:p w14:paraId="71DA914D" w14:textId="77777777" w:rsidR="0003307B" w:rsidRPr="00847133" w:rsidRDefault="0003307B" w:rsidP="00C12BD5">
      <w:pPr>
        <w:pStyle w:val="Tijeloteksta"/>
        <w:rPr>
          <w:rFonts w:ascii="Times New Roman" w:hAnsi="Times New Roman" w:cs="Times New Roman"/>
          <w:sz w:val="22"/>
          <w:szCs w:val="22"/>
        </w:rPr>
      </w:pPr>
    </w:p>
    <w:p w14:paraId="69052A83" w14:textId="77777777" w:rsidR="00C12BD5" w:rsidRPr="00847133" w:rsidRDefault="00C12BD5" w:rsidP="00C12BD5">
      <w:pPr>
        <w:pStyle w:val="Naslov1"/>
        <w:spacing w:before="240" w:line="274" w:lineRule="exact"/>
        <w:jc w:val="right"/>
        <w:rPr>
          <w:rFonts w:ascii="Times New Roman" w:hAnsi="Times New Roman" w:cs="Times New Roman"/>
          <w:sz w:val="22"/>
          <w:szCs w:val="22"/>
        </w:rPr>
      </w:pPr>
      <w:r w:rsidRPr="00847133">
        <w:rPr>
          <w:rFonts w:ascii="Times New Roman" w:hAnsi="Times New Roman" w:cs="Times New Roman"/>
          <w:sz w:val="22"/>
          <w:szCs w:val="22"/>
        </w:rPr>
        <w:t>PREDSJEDNIK OPĆINSKOG</w:t>
      </w:r>
      <w:r w:rsidR="00121885">
        <w:rPr>
          <w:rFonts w:ascii="Times New Roman" w:hAnsi="Times New Roman" w:cs="Times New Roman"/>
          <w:sz w:val="22"/>
          <w:szCs w:val="22"/>
        </w:rPr>
        <w:t xml:space="preserve"> </w:t>
      </w:r>
      <w:r w:rsidRPr="00847133">
        <w:rPr>
          <w:rFonts w:ascii="Times New Roman" w:hAnsi="Times New Roman" w:cs="Times New Roman"/>
          <w:sz w:val="22"/>
          <w:szCs w:val="22"/>
        </w:rPr>
        <w:t>VIJEĆA</w:t>
      </w:r>
    </w:p>
    <w:p w14:paraId="063CC107" w14:textId="77777777" w:rsidR="00C12BD5" w:rsidRPr="00847133" w:rsidRDefault="00121885" w:rsidP="00C12BD5">
      <w:pPr>
        <w:pStyle w:val="Naslov1"/>
        <w:spacing w:line="274" w:lineRule="exact"/>
        <w:jc w:val="center"/>
        <w:rPr>
          <w:rFonts w:ascii="Times New Roman" w:hAnsi="Times New Roman" w:cs="Times New Roman"/>
          <w:sz w:val="22"/>
          <w:szCs w:val="22"/>
        </w:rPr>
      </w:pPr>
      <w:r>
        <w:rPr>
          <w:rFonts w:ascii="Times New Roman" w:hAnsi="Times New Roman" w:cs="Times New Roman"/>
          <w:sz w:val="22"/>
          <w:szCs w:val="22"/>
        </w:rPr>
        <w:t xml:space="preserve">                                                              </w:t>
      </w:r>
      <w:r w:rsidR="00C12BD5" w:rsidRPr="00847133">
        <w:rPr>
          <w:rFonts w:ascii="Times New Roman" w:hAnsi="Times New Roman" w:cs="Times New Roman"/>
          <w:sz w:val="22"/>
          <w:szCs w:val="22"/>
        </w:rPr>
        <w:t>OPĆINE VRBANJA</w:t>
      </w:r>
    </w:p>
    <w:p w14:paraId="63C5F06C" w14:textId="77777777" w:rsidR="00C12BD5" w:rsidRPr="00847133" w:rsidRDefault="00C12BD5" w:rsidP="00C12BD5">
      <w:pPr>
        <w:pStyle w:val="Naslov1"/>
        <w:spacing w:line="274" w:lineRule="exact"/>
        <w:ind w:left="5928"/>
        <w:rPr>
          <w:rFonts w:ascii="Times New Roman" w:hAnsi="Times New Roman" w:cs="Times New Roman"/>
          <w:sz w:val="22"/>
          <w:szCs w:val="22"/>
        </w:rPr>
      </w:pPr>
    </w:p>
    <w:p w14:paraId="3BA558FE" w14:textId="1AF69EEE" w:rsidR="00C12BD5" w:rsidRPr="00C12BD5" w:rsidRDefault="00121885" w:rsidP="00C12BD5">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                                                                                                </w:t>
      </w:r>
      <w:r w:rsidR="00926A63">
        <w:rPr>
          <w:rFonts w:ascii="Times New Roman" w:hAnsi="Times New Roman" w:cs="Times New Roman"/>
          <w:sz w:val="22"/>
          <w:szCs w:val="22"/>
        </w:rPr>
        <w:t xml:space="preserve">      </w:t>
      </w:r>
      <w:r>
        <w:rPr>
          <w:rFonts w:ascii="Times New Roman" w:hAnsi="Times New Roman" w:cs="Times New Roman"/>
          <w:sz w:val="22"/>
          <w:szCs w:val="22"/>
        </w:rPr>
        <w:t xml:space="preserve">  </w:t>
      </w:r>
      <w:r w:rsidR="00C12BD5" w:rsidRPr="00847133">
        <w:rPr>
          <w:rFonts w:ascii="Times New Roman" w:hAnsi="Times New Roman" w:cs="Times New Roman"/>
          <w:sz w:val="22"/>
          <w:szCs w:val="22"/>
        </w:rPr>
        <w:t xml:space="preserve">Zlatko Balta, </w:t>
      </w:r>
      <w:proofErr w:type="spellStart"/>
      <w:r w:rsidR="00C12BD5" w:rsidRPr="00847133">
        <w:rPr>
          <w:rFonts w:ascii="Times New Roman" w:hAnsi="Times New Roman" w:cs="Times New Roman"/>
          <w:sz w:val="22"/>
          <w:szCs w:val="22"/>
        </w:rPr>
        <w:t>dipl.ing.šum</w:t>
      </w:r>
      <w:proofErr w:type="spellEnd"/>
      <w:r w:rsidR="00C12BD5" w:rsidRPr="00847133">
        <w:rPr>
          <w:rFonts w:ascii="Times New Roman" w:hAnsi="Times New Roman" w:cs="Times New Roman"/>
          <w:sz w:val="22"/>
          <w:szCs w:val="22"/>
        </w:rPr>
        <w:t>.</w:t>
      </w:r>
    </w:p>
    <w:p w14:paraId="5153E87B" w14:textId="77777777" w:rsidR="004B658E" w:rsidRPr="004B658E" w:rsidRDefault="004B658E" w:rsidP="004B658E">
      <w:pPr>
        <w:pStyle w:val="Tijeloteksta"/>
        <w:spacing w:line="276" w:lineRule="auto"/>
        <w:ind w:right="108"/>
        <w:jc w:val="both"/>
        <w:rPr>
          <w:rFonts w:ascii="Times New Roman" w:hAnsi="Times New Roman" w:cs="Times New Roman"/>
          <w:sz w:val="22"/>
          <w:szCs w:val="22"/>
        </w:rPr>
      </w:pPr>
    </w:p>
    <w:p w14:paraId="1B0A9938" w14:textId="77777777" w:rsidR="00194FF8" w:rsidRPr="009C6E4C" w:rsidRDefault="00194FF8" w:rsidP="006912C2">
      <w:pPr>
        <w:pStyle w:val="Tijeloteksta"/>
        <w:spacing w:line="274" w:lineRule="exact"/>
        <w:ind w:right="114"/>
        <w:rPr>
          <w:rFonts w:ascii="Times New Roman" w:hAnsi="Times New Roman" w:cs="Times New Roman"/>
          <w:sz w:val="22"/>
          <w:szCs w:val="22"/>
        </w:rPr>
      </w:pPr>
    </w:p>
    <w:sectPr w:rsidR="00194FF8" w:rsidRPr="009C6E4C" w:rsidSect="007A39A9">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5FB7" w14:textId="77777777" w:rsidR="00AC6700" w:rsidRDefault="00AC6700" w:rsidP="009E14F2">
      <w:pPr>
        <w:spacing w:after="0" w:line="240" w:lineRule="auto"/>
      </w:pPr>
      <w:r>
        <w:separator/>
      </w:r>
    </w:p>
  </w:endnote>
  <w:endnote w:type="continuationSeparator" w:id="0">
    <w:p w14:paraId="3340CA6C" w14:textId="77777777" w:rsidR="00AC6700" w:rsidRDefault="00AC6700" w:rsidP="009E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38E4" w14:textId="77777777" w:rsidR="00AC6700" w:rsidRDefault="00AC6700" w:rsidP="009E14F2">
      <w:pPr>
        <w:spacing w:after="0" w:line="240" w:lineRule="auto"/>
      </w:pPr>
      <w:r>
        <w:separator/>
      </w:r>
    </w:p>
  </w:footnote>
  <w:footnote w:type="continuationSeparator" w:id="0">
    <w:p w14:paraId="6531F5A5" w14:textId="77777777" w:rsidR="00AC6700" w:rsidRDefault="00AC6700" w:rsidP="009E14F2">
      <w:pPr>
        <w:spacing w:after="0" w:line="240" w:lineRule="auto"/>
      </w:pPr>
      <w:r>
        <w:continuationSeparator/>
      </w:r>
    </w:p>
  </w:footnote>
  <w:footnote w:id="1">
    <w:p w14:paraId="4BA0DC81" w14:textId="77777777" w:rsidR="00CF7875" w:rsidRDefault="00CF7875">
      <w:pPr>
        <w:pStyle w:val="Tekstfusnote"/>
      </w:pPr>
      <w:r>
        <w:rPr>
          <w:rStyle w:val="Referencafusnote"/>
        </w:rPr>
        <w:footnoteRef/>
      </w:r>
      <w:r w:rsidRPr="00CF7875">
        <w:rPr>
          <w:rFonts w:ascii="Times New Roman" w:hAnsi="Times New Roman" w:cs="Times New Roman"/>
        </w:rPr>
        <w:t>U slučaju ako korisnik/osnivač nema prebivalište na području Općine Vrbanja, potrebno je da je sjedište subjekta na području Općine Vrbanja.</w:t>
      </w:r>
    </w:p>
  </w:footnote>
  <w:footnote w:id="2">
    <w:p w14:paraId="75381228" w14:textId="1A6E3C58" w:rsidR="00FF25EF" w:rsidRPr="001B4073" w:rsidRDefault="001B4073">
      <w:pPr>
        <w:pStyle w:val="Tekstfusnote"/>
        <w:rPr>
          <w:rFonts w:ascii="Times New Roman" w:hAnsi="Times New Roman" w:cs="Times New Roman"/>
        </w:rPr>
      </w:pPr>
      <w:r w:rsidRPr="001B4073">
        <w:rPr>
          <w:rStyle w:val="Referencafusnote"/>
          <w:rFonts w:ascii="Times New Roman" w:hAnsi="Times New Roman" w:cs="Times New Roman"/>
        </w:rPr>
        <w:footnoteRef/>
      </w:r>
      <w:r w:rsidRPr="001B4073">
        <w:rPr>
          <w:rFonts w:ascii="Times New Roman" w:hAnsi="Times New Roman" w:cs="Times New Roman"/>
        </w:rPr>
        <w:t>Poduzetnici početnici su oni subjekti koji u</w:t>
      </w:r>
      <w:r w:rsidR="00FF25EF">
        <w:rPr>
          <w:rFonts w:ascii="Times New Roman" w:hAnsi="Times New Roman" w:cs="Times New Roman"/>
        </w:rPr>
        <w:t xml:space="preserve"> trenutku prijave</w:t>
      </w:r>
      <w:r w:rsidR="00690927">
        <w:rPr>
          <w:rFonts w:ascii="Times New Roman" w:hAnsi="Times New Roman" w:cs="Times New Roman"/>
        </w:rPr>
        <w:t xml:space="preserve"> </w:t>
      </w:r>
      <w:r w:rsidR="00FF25EF">
        <w:rPr>
          <w:rFonts w:ascii="Times New Roman" w:hAnsi="Times New Roman" w:cs="Times New Roman"/>
        </w:rPr>
        <w:t>imaju registri</w:t>
      </w:r>
      <w:r w:rsidR="00EA1F3C">
        <w:rPr>
          <w:rFonts w:ascii="Times New Roman" w:hAnsi="Times New Roman" w:cs="Times New Roman"/>
        </w:rPr>
        <w:t>ran poslovni subjekt od 1.1.202</w:t>
      </w:r>
      <w:r w:rsidR="00404D4B">
        <w:rPr>
          <w:rFonts w:ascii="Times New Roman" w:hAnsi="Times New Roman" w:cs="Times New Roman"/>
        </w:rPr>
        <w:t>5</w:t>
      </w:r>
      <w:r w:rsidR="00FF25E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79C"/>
    <w:multiLevelType w:val="hybridMultilevel"/>
    <w:tmpl w:val="CF78DF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75751D"/>
    <w:multiLevelType w:val="hybridMultilevel"/>
    <w:tmpl w:val="54F4A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FD419B"/>
    <w:multiLevelType w:val="hybridMultilevel"/>
    <w:tmpl w:val="389C0626"/>
    <w:lvl w:ilvl="0" w:tplc="653284DA">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2F7C1F"/>
    <w:multiLevelType w:val="hybridMultilevel"/>
    <w:tmpl w:val="E0D62BC2"/>
    <w:lvl w:ilvl="0" w:tplc="D662137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AA55CD"/>
    <w:multiLevelType w:val="hybridMultilevel"/>
    <w:tmpl w:val="94F648C6"/>
    <w:lvl w:ilvl="0" w:tplc="BA329B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C314AA5"/>
    <w:multiLevelType w:val="hybridMultilevel"/>
    <w:tmpl w:val="4C6C62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0C1A76"/>
    <w:multiLevelType w:val="hybridMultilevel"/>
    <w:tmpl w:val="0C602374"/>
    <w:lvl w:ilvl="0" w:tplc="8D16002C">
      <w:start w:val="3"/>
      <w:numFmt w:val="decimal"/>
      <w:lvlText w:val="%1."/>
      <w:lvlJc w:val="left"/>
      <w:pPr>
        <w:ind w:left="36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F736E1"/>
    <w:multiLevelType w:val="hybridMultilevel"/>
    <w:tmpl w:val="0E46DC8C"/>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F2056A0"/>
    <w:multiLevelType w:val="hybridMultilevel"/>
    <w:tmpl w:val="129AF736"/>
    <w:lvl w:ilvl="0" w:tplc="545CAFB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9A1D4D"/>
    <w:multiLevelType w:val="hybridMultilevel"/>
    <w:tmpl w:val="A21A6F3C"/>
    <w:lvl w:ilvl="0" w:tplc="7A8CBA2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D54BB2"/>
    <w:multiLevelType w:val="hybridMultilevel"/>
    <w:tmpl w:val="D3749D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9F0D31"/>
    <w:multiLevelType w:val="hybridMultilevel"/>
    <w:tmpl w:val="9E268668"/>
    <w:lvl w:ilvl="0" w:tplc="F1B67BA0">
      <w:start w:val="1"/>
      <w:numFmt w:val="upperRoman"/>
      <w:lvlText w:val="%1."/>
      <w:lvlJc w:val="left"/>
      <w:pPr>
        <w:ind w:left="596" w:hanging="360"/>
      </w:pPr>
      <w:rPr>
        <w:rFonts w:hint="default"/>
      </w:rPr>
    </w:lvl>
    <w:lvl w:ilvl="1" w:tplc="041A0019" w:tentative="1">
      <w:start w:val="1"/>
      <w:numFmt w:val="lowerLetter"/>
      <w:lvlText w:val="%2."/>
      <w:lvlJc w:val="left"/>
      <w:pPr>
        <w:ind w:left="1558" w:hanging="360"/>
      </w:pPr>
    </w:lvl>
    <w:lvl w:ilvl="2" w:tplc="041A001B" w:tentative="1">
      <w:start w:val="1"/>
      <w:numFmt w:val="lowerRoman"/>
      <w:lvlText w:val="%3."/>
      <w:lvlJc w:val="right"/>
      <w:pPr>
        <w:ind w:left="2278" w:hanging="180"/>
      </w:pPr>
    </w:lvl>
    <w:lvl w:ilvl="3" w:tplc="041A000F" w:tentative="1">
      <w:start w:val="1"/>
      <w:numFmt w:val="decimal"/>
      <w:lvlText w:val="%4."/>
      <w:lvlJc w:val="left"/>
      <w:pPr>
        <w:ind w:left="2998" w:hanging="360"/>
      </w:pPr>
    </w:lvl>
    <w:lvl w:ilvl="4" w:tplc="041A0019" w:tentative="1">
      <w:start w:val="1"/>
      <w:numFmt w:val="lowerLetter"/>
      <w:lvlText w:val="%5."/>
      <w:lvlJc w:val="left"/>
      <w:pPr>
        <w:ind w:left="3718" w:hanging="360"/>
      </w:pPr>
    </w:lvl>
    <w:lvl w:ilvl="5" w:tplc="041A001B" w:tentative="1">
      <w:start w:val="1"/>
      <w:numFmt w:val="lowerRoman"/>
      <w:lvlText w:val="%6."/>
      <w:lvlJc w:val="right"/>
      <w:pPr>
        <w:ind w:left="4438" w:hanging="180"/>
      </w:pPr>
    </w:lvl>
    <w:lvl w:ilvl="6" w:tplc="041A000F" w:tentative="1">
      <w:start w:val="1"/>
      <w:numFmt w:val="decimal"/>
      <w:lvlText w:val="%7."/>
      <w:lvlJc w:val="left"/>
      <w:pPr>
        <w:ind w:left="5158" w:hanging="360"/>
      </w:pPr>
    </w:lvl>
    <w:lvl w:ilvl="7" w:tplc="041A0019" w:tentative="1">
      <w:start w:val="1"/>
      <w:numFmt w:val="lowerLetter"/>
      <w:lvlText w:val="%8."/>
      <w:lvlJc w:val="left"/>
      <w:pPr>
        <w:ind w:left="5878" w:hanging="360"/>
      </w:pPr>
    </w:lvl>
    <w:lvl w:ilvl="8" w:tplc="041A001B" w:tentative="1">
      <w:start w:val="1"/>
      <w:numFmt w:val="lowerRoman"/>
      <w:lvlText w:val="%9."/>
      <w:lvlJc w:val="right"/>
      <w:pPr>
        <w:ind w:left="6598" w:hanging="180"/>
      </w:pPr>
    </w:lvl>
  </w:abstractNum>
  <w:abstractNum w:abstractNumId="12" w15:restartNumberingAfterBreak="0">
    <w:nsid w:val="2C393549"/>
    <w:multiLevelType w:val="hybridMultilevel"/>
    <w:tmpl w:val="8524476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DBB1660"/>
    <w:multiLevelType w:val="hybridMultilevel"/>
    <w:tmpl w:val="8D9C024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FCC5E82"/>
    <w:multiLevelType w:val="hybridMultilevel"/>
    <w:tmpl w:val="11B0E68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0C7899"/>
    <w:multiLevelType w:val="hybridMultilevel"/>
    <w:tmpl w:val="E6E0D044"/>
    <w:lvl w:ilvl="0" w:tplc="807698A0">
      <w:start w:val="1"/>
      <w:numFmt w:val="decimal"/>
      <w:lvlText w:val="%1)"/>
      <w:lvlJc w:val="left"/>
      <w:pPr>
        <w:ind w:left="360" w:hanging="360"/>
      </w:pPr>
      <w:rPr>
        <w:rFonts w:ascii="Times New Roman" w:eastAsia="Arial Narrow" w:hAnsi="Times New Roman" w:cs="Times New Roman"/>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79630B0"/>
    <w:multiLevelType w:val="hybridMultilevel"/>
    <w:tmpl w:val="45EE474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C635C85"/>
    <w:multiLevelType w:val="hybridMultilevel"/>
    <w:tmpl w:val="6FD0F052"/>
    <w:lvl w:ilvl="0" w:tplc="B86EFB4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8747AA"/>
    <w:multiLevelType w:val="hybridMultilevel"/>
    <w:tmpl w:val="109A27D2"/>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CFC3F7D"/>
    <w:multiLevelType w:val="hybridMultilevel"/>
    <w:tmpl w:val="F21469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BA6E99"/>
    <w:multiLevelType w:val="hybridMultilevel"/>
    <w:tmpl w:val="AE4AC68A"/>
    <w:lvl w:ilvl="0" w:tplc="4E4AF0E4">
      <w:start w:val="1"/>
      <w:numFmt w:val="decimal"/>
      <w:lvlText w:val="%1)"/>
      <w:lvlJc w:val="left"/>
      <w:pPr>
        <w:ind w:left="360" w:hanging="360"/>
      </w:pPr>
      <w:rPr>
        <w:rFonts w:ascii="Times New Roman" w:eastAsia="Arial Narrow" w:hAnsi="Times New Roman" w:cs="Times New Roman"/>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501723C"/>
    <w:multiLevelType w:val="hybridMultilevel"/>
    <w:tmpl w:val="7DCCA0A0"/>
    <w:lvl w:ilvl="0" w:tplc="9FC6ECF8">
      <w:start w:val="2"/>
      <w:numFmt w:val="bullet"/>
      <w:lvlText w:val="-"/>
      <w:lvlJc w:val="left"/>
      <w:pPr>
        <w:ind w:left="720" w:hanging="360"/>
      </w:pPr>
      <w:rPr>
        <w:rFonts w:ascii="Times New Roman" w:eastAsia="Arial Narro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6BC6924"/>
    <w:multiLevelType w:val="hybridMultilevel"/>
    <w:tmpl w:val="5A329B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9E476C5"/>
    <w:multiLevelType w:val="hybridMultilevel"/>
    <w:tmpl w:val="0AA84A5C"/>
    <w:lvl w:ilvl="0" w:tplc="19E6E23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B3F750B"/>
    <w:multiLevelType w:val="hybridMultilevel"/>
    <w:tmpl w:val="D8864BA6"/>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B6C3230"/>
    <w:multiLevelType w:val="hybridMultilevel"/>
    <w:tmpl w:val="5B5AE0B4"/>
    <w:lvl w:ilvl="0" w:tplc="C618FB3E">
      <w:start w:val="1"/>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4B73371A"/>
    <w:multiLevelType w:val="hybridMultilevel"/>
    <w:tmpl w:val="A3E4DFF4"/>
    <w:lvl w:ilvl="0" w:tplc="75026A2C">
      <w:start w:val="1"/>
      <w:numFmt w:val="lowerRoman"/>
      <w:lvlText w:val="%1."/>
      <w:lvlJc w:val="left"/>
      <w:pPr>
        <w:ind w:left="1092" w:hanging="720"/>
      </w:pPr>
      <w:rPr>
        <w:rFonts w:hint="default"/>
      </w:rPr>
    </w:lvl>
    <w:lvl w:ilvl="1" w:tplc="041A0019" w:tentative="1">
      <w:start w:val="1"/>
      <w:numFmt w:val="lowerLetter"/>
      <w:lvlText w:val="%2."/>
      <w:lvlJc w:val="left"/>
      <w:pPr>
        <w:ind w:left="1452" w:hanging="360"/>
      </w:pPr>
    </w:lvl>
    <w:lvl w:ilvl="2" w:tplc="041A001B" w:tentative="1">
      <w:start w:val="1"/>
      <w:numFmt w:val="lowerRoman"/>
      <w:lvlText w:val="%3."/>
      <w:lvlJc w:val="right"/>
      <w:pPr>
        <w:ind w:left="2172" w:hanging="180"/>
      </w:pPr>
    </w:lvl>
    <w:lvl w:ilvl="3" w:tplc="041A000F" w:tentative="1">
      <w:start w:val="1"/>
      <w:numFmt w:val="decimal"/>
      <w:lvlText w:val="%4."/>
      <w:lvlJc w:val="left"/>
      <w:pPr>
        <w:ind w:left="2892" w:hanging="360"/>
      </w:pPr>
    </w:lvl>
    <w:lvl w:ilvl="4" w:tplc="041A0019" w:tentative="1">
      <w:start w:val="1"/>
      <w:numFmt w:val="lowerLetter"/>
      <w:lvlText w:val="%5."/>
      <w:lvlJc w:val="left"/>
      <w:pPr>
        <w:ind w:left="3612" w:hanging="360"/>
      </w:pPr>
    </w:lvl>
    <w:lvl w:ilvl="5" w:tplc="041A001B" w:tentative="1">
      <w:start w:val="1"/>
      <w:numFmt w:val="lowerRoman"/>
      <w:lvlText w:val="%6."/>
      <w:lvlJc w:val="right"/>
      <w:pPr>
        <w:ind w:left="4332" w:hanging="180"/>
      </w:pPr>
    </w:lvl>
    <w:lvl w:ilvl="6" w:tplc="041A000F" w:tentative="1">
      <w:start w:val="1"/>
      <w:numFmt w:val="decimal"/>
      <w:lvlText w:val="%7."/>
      <w:lvlJc w:val="left"/>
      <w:pPr>
        <w:ind w:left="5052" w:hanging="360"/>
      </w:pPr>
    </w:lvl>
    <w:lvl w:ilvl="7" w:tplc="041A0019" w:tentative="1">
      <w:start w:val="1"/>
      <w:numFmt w:val="lowerLetter"/>
      <w:lvlText w:val="%8."/>
      <w:lvlJc w:val="left"/>
      <w:pPr>
        <w:ind w:left="5772" w:hanging="360"/>
      </w:pPr>
    </w:lvl>
    <w:lvl w:ilvl="8" w:tplc="041A001B" w:tentative="1">
      <w:start w:val="1"/>
      <w:numFmt w:val="lowerRoman"/>
      <w:lvlText w:val="%9."/>
      <w:lvlJc w:val="right"/>
      <w:pPr>
        <w:ind w:left="6492" w:hanging="180"/>
      </w:pPr>
    </w:lvl>
  </w:abstractNum>
  <w:abstractNum w:abstractNumId="27" w15:restartNumberingAfterBreak="0">
    <w:nsid w:val="4C826988"/>
    <w:multiLevelType w:val="hybridMultilevel"/>
    <w:tmpl w:val="E2D8FF9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0B3340A"/>
    <w:multiLevelType w:val="hybridMultilevel"/>
    <w:tmpl w:val="4D7E37D4"/>
    <w:lvl w:ilvl="0" w:tplc="303CF9A4">
      <w:start w:val="1"/>
      <w:numFmt w:val="decimal"/>
      <w:lvlText w:val="%1)"/>
      <w:lvlJc w:val="left"/>
      <w:pPr>
        <w:ind w:left="360" w:hanging="360"/>
      </w:pPr>
      <w:rPr>
        <w:rFonts w:ascii="Times New Roman" w:eastAsia="Arial Narrow" w:hAnsi="Times New Roman" w:cs="Times New Roman"/>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5C6433F"/>
    <w:multiLevelType w:val="hybridMultilevel"/>
    <w:tmpl w:val="AC5E3D08"/>
    <w:lvl w:ilvl="0" w:tplc="041A0011">
      <w:start w:val="1"/>
      <w:numFmt w:val="decimal"/>
      <w:lvlText w:val="%1)"/>
      <w:lvlJc w:val="left"/>
      <w:pPr>
        <w:ind w:left="360" w:hanging="360"/>
      </w:pPr>
      <w:rPr>
        <w:rFonts w:hint="default"/>
      </w:rPr>
    </w:lvl>
    <w:lvl w:ilvl="1" w:tplc="7ABAC0C0">
      <w:start w:val="1"/>
      <w:numFmt w:val="lowerLetter"/>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7040195"/>
    <w:multiLevelType w:val="hybridMultilevel"/>
    <w:tmpl w:val="AE64C2E8"/>
    <w:lvl w:ilvl="0" w:tplc="32625830">
      <w:start w:val="1"/>
      <w:numFmt w:val="low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1" w15:restartNumberingAfterBreak="0">
    <w:nsid w:val="591F3200"/>
    <w:multiLevelType w:val="hybridMultilevel"/>
    <w:tmpl w:val="69B6D78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A606E10"/>
    <w:multiLevelType w:val="hybridMultilevel"/>
    <w:tmpl w:val="440E1F0A"/>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C295BE7"/>
    <w:multiLevelType w:val="hybridMultilevel"/>
    <w:tmpl w:val="43B033BE"/>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5EF77607"/>
    <w:multiLevelType w:val="hybridMultilevel"/>
    <w:tmpl w:val="2DBCE29C"/>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5FFF038F"/>
    <w:multiLevelType w:val="hybridMultilevel"/>
    <w:tmpl w:val="6BB446FC"/>
    <w:lvl w:ilvl="0" w:tplc="B35072D2">
      <w:start w:val="1"/>
      <w:numFmt w:val="decimal"/>
      <w:lvlText w:val="%1)"/>
      <w:lvlJc w:val="left"/>
      <w:pPr>
        <w:ind w:left="360" w:hanging="360"/>
      </w:pPr>
      <w:rPr>
        <w:rFonts w:ascii="Times New Roman" w:eastAsia="Arial Narrow"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2F342AF"/>
    <w:multiLevelType w:val="hybridMultilevel"/>
    <w:tmpl w:val="734EFDE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3770C5F"/>
    <w:multiLevelType w:val="hybridMultilevel"/>
    <w:tmpl w:val="1B3662A8"/>
    <w:lvl w:ilvl="0" w:tplc="1BFE519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8793C73"/>
    <w:multiLevelType w:val="hybridMultilevel"/>
    <w:tmpl w:val="3F84032A"/>
    <w:lvl w:ilvl="0" w:tplc="8D9AE68C">
      <w:start w:val="2"/>
      <w:numFmt w:val="bullet"/>
      <w:lvlText w:val="-"/>
      <w:lvlJc w:val="left"/>
      <w:pPr>
        <w:ind w:left="720" w:hanging="360"/>
      </w:pPr>
      <w:rPr>
        <w:rFonts w:ascii="Times New Roman" w:eastAsia="Arial Narro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F724455"/>
    <w:multiLevelType w:val="hybridMultilevel"/>
    <w:tmpl w:val="05EEC986"/>
    <w:lvl w:ilvl="0" w:tplc="B6F8EAA8">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2382B0B"/>
    <w:multiLevelType w:val="hybridMultilevel"/>
    <w:tmpl w:val="981E224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73943ACF"/>
    <w:multiLevelType w:val="hybridMultilevel"/>
    <w:tmpl w:val="BDFAB17A"/>
    <w:lvl w:ilvl="0" w:tplc="9118EEA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3D1C1C"/>
    <w:multiLevelType w:val="hybridMultilevel"/>
    <w:tmpl w:val="62C0F856"/>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764B62CD"/>
    <w:multiLevelType w:val="hybridMultilevel"/>
    <w:tmpl w:val="4900DF4E"/>
    <w:lvl w:ilvl="0" w:tplc="5D4212A6">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68E724F"/>
    <w:multiLevelType w:val="hybridMultilevel"/>
    <w:tmpl w:val="1AFEFB0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5" w15:restartNumberingAfterBreak="0">
    <w:nsid w:val="76CF383E"/>
    <w:multiLevelType w:val="hybridMultilevel"/>
    <w:tmpl w:val="8FCE43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A375CBC"/>
    <w:multiLevelType w:val="hybridMultilevel"/>
    <w:tmpl w:val="848A4A6A"/>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7FD43B97"/>
    <w:multiLevelType w:val="hybridMultilevel"/>
    <w:tmpl w:val="D73A62E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096946725">
    <w:abstractNumId w:val="11"/>
  </w:num>
  <w:num w:numId="2" w16cid:durableId="2128768047">
    <w:abstractNumId w:val="38"/>
  </w:num>
  <w:num w:numId="3" w16cid:durableId="996877998">
    <w:abstractNumId w:val="4"/>
  </w:num>
  <w:num w:numId="4" w16cid:durableId="1276861699">
    <w:abstractNumId w:val="34"/>
  </w:num>
  <w:num w:numId="5" w16cid:durableId="2023315729">
    <w:abstractNumId w:val="0"/>
  </w:num>
  <w:num w:numId="6" w16cid:durableId="1934707887">
    <w:abstractNumId w:val="1"/>
  </w:num>
  <w:num w:numId="7" w16cid:durableId="1506676617">
    <w:abstractNumId w:val="22"/>
  </w:num>
  <w:num w:numId="8" w16cid:durableId="276330088">
    <w:abstractNumId w:val="7"/>
  </w:num>
  <w:num w:numId="9" w16cid:durableId="172379306">
    <w:abstractNumId w:val="14"/>
  </w:num>
  <w:num w:numId="10" w16cid:durableId="1713730485">
    <w:abstractNumId w:val="36"/>
  </w:num>
  <w:num w:numId="11" w16cid:durableId="1664822358">
    <w:abstractNumId w:val="33"/>
  </w:num>
  <w:num w:numId="12" w16cid:durableId="152570187">
    <w:abstractNumId w:val="19"/>
  </w:num>
  <w:num w:numId="13" w16cid:durableId="394669596">
    <w:abstractNumId w:val="28"/>
  </w:num>
  <w:num w:numId="14" w16cid:durableId="2129734426">
    <w:abstractNumId w:val="41"/>
  </w:num>
  <w:num w:numId="15" w16cid:durableId="561796485">
    <w:abstractNumId w:val="30"/>
  </w:num>
  <w:num w:numId="16" w16cid:durableId="247886924">
    <w:abstractNumId w:val="23"/>
  </w:num>
  <w:num w:numId="17" w16cid:durableId="426776281">
    <w:abstractNumId w:val="15"/>
  </w:num>
  <w:num w:numId="18" w16cid:durableId="1359043756">
    <w:abstractNumId w:val="20"/>
  </w:num>
  <w:num w:numId="19" w16cid:durableId="818692584">
    <w:abstractNumId w:val="6"/>
  </w:num>
  <w:num w:numId="20" w16cid:durableId="487020179">
    <w:abstractNumId w:val="35"/>
  </w:num>
  <w:num w:numId="21" w16cid:durableId="2034765148">
    <w:abstractNumId w:val="29"/>
  </w:num>
  <w:num w:numId="22" w16cid:durableId="1463770247">
    <w:abstractNumId w:val="12"/>
  </w:num>
  <w:num w:numId="23" w16cid:durableId="1691712980">
    <w:abstractNumId w:val="17"/>
  </w:num>
  <w:num w:numId="24" w16cid:durableId="1465586831">
    <w:abstractNumId w:val="8"/>
  </w:num>
  <w:num w:numId="25" w16cid:durableId="1860579414">
    <w:abstractNumId w:val="3"/>
  </w:num>
  <w:num w:numId="26" w16cid:durableId="1032653316">
    <w:abstractNumId w:val="26"/>
  </w:num>
  <w:num w:numId="27" w16cid:durableId="506601582">
    <w:abstractNumId w:val="43"/>
  </w:num>
  <w:num w:numId="28" w16cid:durableId="872308345">
    <w:abstractNumId w:val="2"/>
  </w:num>
  <w:num w:numId="29" w16cid:durableId="62416239">
    <w:abstractNumId w:val="31"/>
  </w:num>
  <w:num w:numId="30" w16cid:durableId="88939659">
    <w:abstractNumId w:val="44"/>
  </w:num>
  <w:num w:numId="31" w16cid:durableId="1911453205">
    <w:abstractNumId w:val="21"/>
  </w:num>
  <w:num w:numId="32" w16cid:durableId="151025530">
    <w:abstractNumId w:val="40"/>
  </w:num>
  <w:num w:numId="33" w16cid:durableId="919800371">
    <w:abstractNumId w:val="25"/>
  </w:num>
  <w:num w:numId="34" w16cid:durableId="1185441260">
    <w:abstractNumId w:val="18"/>
  </w:num>
  <w:num w:numId="35" w16cid:durableId="1388801605">
    <w:abstractNumId w:val="46"/>
  </w:num>
  <w:num w:numId="36" w16cid:durableId="1845969693">
    <w:abstractNumId w:val="45"/>
  </w:num>
  <w:num w:numId="37" w16cid:durableId="974991122">
    <w:abstractNumId w:val="13"/>
  </w:num>
  <w:num w:numId="38" w16cid:durableId="1793550348">
    <w:abstractNumId w:val="42"/>
  </w:num>
  <w:num w:numId="39" w16cid:durableId="825827571">
    <w:abstractNumId w:val="27"/>
  </w:num>
  <w:num w:numId="40" w16cid:durableId="54672170">
    <w:abstractNumId w:val="32"/>
  </w:num>
  <w:num w:numId="41" w16cid:durableId="1090856927">
    <w:abstractNumId w:val="47"/>
  </w:num>
  <w:num w:numId="42" w16cid:durableId="1306742347">
    <w:abstractNumId w:val="37"/>
  </w:num>
  <w:num w:numId="43" w16cid:durableId="2088502096">
    <w:abstractNumId w:val="39"/>
  </w:num>
  <w:num w:numId="44" w16cid:durableId="1584954447">
    <w:abstractNumId w:val="10"/>
  </w:num>
  <w:num w:numId="45" w16cid:durableId="745615069">
    <w:abstractNumId w:val="9"/>
  </w:num>
  <w:num w:numId="46" w16cid:durableId="1577203186">
    <w:abstractNumId w:val="16"/>
  </w:num>
  <w:num w:numId="47" w16cid:durableId="579170056">
    <w:abstractNumId w:val="5"/>
  </w:num>
  <w:num w:numId="48" w16cid:durableId="1915360748">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5D"/>
    <w:rsid w:val="00003E9C"/>
    <w:rsid w:val="00007B37"/>
    <w:rsid w:val="000114C6"/>
    <w:rsid w:val="00012773"/>
    <w:rsid w:val="000256C9"/>
    <w:rsid w:val="0003307B"/>
    <w:rsid w:val="00035D4E"/>
    <w:rsid w:val="00036507"/>
    <w:rsid w:val="000522FF"/>
    <w:rsid w:val="000600F9"/>
    <w:rsid w:val="0006678F"/>
    <w:rsid w:val="000670B0"/>
    <w:rsid w:val="0008129B"/>
    <w:rsid w:val="00086D3C"/>
    <w:rsid w:val="00097614"/>
    <w:rsid w:val="000A57B8"/>
    <w:rsid w:val="000B5020"/>
    <w:rsid w:val="000C0120"/>
    <w:rsid w:val="000C5BD6"/>
    <w:rsid w:val="000D2A03"/>
    <w:rsid w:val="000D3CC9"/>
    <w:rsid w:val="000D6289"/>
    <w:rsid w:val="00115AC2"/>
    <w:rsid w:val="00117788"/>
    <w:rsid w:val="00121885"/>
    <w:rsid w:val="00140463"/>
    <w:rsid w:val="001522B5"/>
    <w:rsid w:val="0015615F"/>
    <w:rsid w:val="00165D29"/>
    <w:rsid w:val="001765AF"/>
    <w:rsid w:val="00187BC5"/>
    <w:rsid w:val="001932EA"/>
    <w:rsid w:val="00194FF8"/>
    <w:rsid w:val="001A16A4"/>
    <w:rsid w:val="001A2BD0"/>
    <w:rsid w:val="001B16CC"/>
    <w:rsid w:val="001B4073"/>
    <w:rsid w:val="001B666B"/>
    <w:rsid w:val="001B7C66"/>
    <w:rsid w:val="001C3070"/>
    <w:rsid w:val="001C67AC"/>
    <w:rsid w:val="001E4CF4"/>
    <w:rsid w:val="001E51C5"/>
    <w:rsid w:val="001F42C2"/>
    <w:rsid w:val="0021171B"/>
    <w:rsid w:val="002129B3"/>
    <w:rsid w:val="002154A5"/>
    <w:rsid w:val="00216D3A"/>
    <w:rsid w:val="002300A4"/>
    <w:rsid w:val="002352E6"/>
    <w:rsid w:val="00237958"/>
    <w:rsid w:val="00244DD7"/>
    <w:rsid w:val="00250C0F"/>
    <w:rsid w:val="00254D5B"/>
    <w:rsid w:val="002573B6"/>
    <w:rsid w:val="00261A61"/>
    <w:rsid w:val="002718EE"/>
    <w:rsid w:val="002819C7"/>
    <w:rsid w:val="0028675D"/>
    <w:rsid w:val="00290017"/>
    <w:rsid w:val="002911D3"/>
    <w:rsid w:val="002A0434"/>
    <w:rsid w:val="002A3659"/>
    <w:rsid w:val="002C1DB6"/>
    <w:rsid w:val="002D6C2F"/>
    <w:rsid w:val="002E7CED"/>
    <w:rsid w:val="002F3023"/>
    <w:rsid w:val="00302E93"/>
    <w:rsid w:val="0030740B"/>
    <w:rsid w:val="00323853"/>
    <w:rsid w:val="003250C4"/>
    <w:rsid w:val="00332AA9"/>
    <w:rsid w:val="00344A35"/>
    <w:rsid w:val="00346CDD"/>
    <w:rsid w:val="00350559"/>
    <w:rsid w:val="00350B30"/>
    <w:rsid w:val="00351549"/>
    <w:rsid w:val="00373A75"/>
    <w:rsid w:val="00385028"/>
    <w:rsid w:val="00397745"/>
    <w:rsid w:val="00397B64"/>
    <w:rsid w:val="003A2ABD"/>
    <w:rsid w:val="003B01FE"/>
    <w:rsid w:val="003C5BDD"/>
    <w:rsid w:val="003D6B9F"/>
    <w:rsid w:val="003F5D3E"/>
    <w:rsid w:val="00404D4B"/>
    <w:rsid w:val="00405C61"/>
    <w:rsid w:val="00421B7F"/>
    <w:rsid w:val="004245C8"/>
    <w:rsid w:val="00433063"/>
    <w:rsid w:val="004359DE"/>
    <w:rsid w:val="00441613"/>
    <w:rsid w:val="004433CD"/>
    <w:rsid w:val="00464BBE"/>
    <w:rsid w:val="004663F8"/>
    <w:rsid w:val="004669F7"/>
    <w:rsid w:val="004738E7"/>
    <w:rsid w:val="00476D45"/>
    <w:rsid w:val="0049138E"/>
    <w:rsid w:val="00493CA3"/>
    <w:rsid w:val="004A2622"/>
    <w:rsid w:val="004B0036"/>
    <w:rsid w:val="004B21D6"/>
    <w:rsid w:val="004B658E"/>
    <w:rsid w:val="004B7985"/>
    <w:rsid w:val="004C5F77"/>
    <w:rsid w:val="004D7908"/>
    <w:rsid w:val="004E3D8B"/>
    <w:rsid w:val="004E616F"/>
    <w:rsid w:val="004F5F0A"/>
    <w:rsid w:val="0050686F"/>
    <w:rsid w:val="00506ACA"/>
    <w:rsid w:val="00532050"/>
    <w:rsid w:val="00533083"/>
    <w:rsid w:val="005442AC"/>
    <w:rsid w:val="005451BC"/>
    <w:rsid w:val="005467A0"/>
    <w:rsid w:val="00547602"/>
    <w:rsid w:val="0055196E"/>
    <w:rsid w:val="00571631"/>
    <w:rsid w:val="00584594"/>
    <w:rsid w:val="005A61E8"/>
    <w:rsid w:val="005B2242"/>
    <w:rsid w:val="005B23D2"/>
    <w:rsid w:val="005C1E3D"/>
    <w:rsid w:val="005D2629"/>
    <w:rsid w:val="005D287D"/>
    <w:rsid w:val="005D3656"/>
    <w:rsid w:val="005D75A2"/>
    <w:rsid w:val="005E0FDD"/>
    <w:rsid w:val="00603174"/>
    <w:rsid w:val="006046B3"/>
    <w:rsid w:val="00606665"/>
    <w:rsid w:val="00630975"/>
    <w:rsid w:val="00652444"/>
    <w:rsid w:val="0065252D"/>
    <w:rsid w:val="00661323"/>
    <w:rsid w:val="00676D29"/>
    <w:rsid w:val="00686DA6"/>
    <w:rsid w:val="00690927"/>
    <w:rsid w:val="006912C2"/>
    <w:rsid w:val="006A29EC"/>
    <w:rsid w:val="006B7BD7"/>
    <w:rsid w:val="006E36D7"/>
    <w:rsid w:val="006E72CC"/>
    <w:rsid w:val="006F238A"/>
    <w:rsid w:val="00700B6E"/>
    <w:rsid w:val="00707A2A"/>
    <w:rsid w:val="00712611"/>
    <w:rsid w:val="00740C5A"/>
    <w:rsid w:val="00753432"/>
    <w:rsid w:val="00761431"/>
    <w:rsid w:val="00770142"/>
    <w:rsid w:val="007738E9"/>
    <w:rsid w:val="00777689"/>
    <w:rsid w:val="007955EA"/>
    <w:rsid w:val="007A39A9"/>
    <w:rsid w:val="007B00CB"/>
    <w:rsid w:val="007B7E77"/>
    <w:rsid w:val="007D2389"/>
    <w:rsid w:val="007D40B4"/>
    <w:rsid w:val="007E2E81"/>
    <w:rsid w:val="007F42DE"/>
    <w:rsid w:val="007F5AB4"/>
    <w:rsid w:val="0080129E"/>
    <w:rsid w:val="00813309"/>
    <w:rsid w:val="0082370A"/>
    <w:rsid w:val="00826B12"/>
    <w:rsid w:val="0083509D"/>
    <w:rsid w:val="00837313"/>
    <w:rsid w:val="00837988"/>
    <w:rsid w:val="00847133"/>
    <w:rsid w:val="0085360A"/>
    <w:rsid w:val="0085503F"/>
    <w:rsid w:val="008570C4"/>
    <w:rsid w:val="0086027C"/>
    <w:rsid w:val="00861651"/>
    <w:rsid w:val="00862794"/>
    <w:rsid w:val="00865C2D"/>
    <w:rsid w:val="00866CC1"/>
    <w:rsid w:val="0087158E"/>
    <w:rsid w:val="00872B96"/>
    <w:rsid w:val="008816BD"/>
    <w:rsid w:val="00881ED1"/>
    <w:rsid w:val="008933B8"/>
    <w:rsid w:val="008953CA"/>
    <w:rsid w:val="008B4DDF"/>
    <w:rsid w:val="008C143A"/>
    <w:rsid w:val="008C5408"/>
    <w:rsid w:val="009019DB"/>
    <w:rsid w:val="00905D0A"/>
    <w:rsid w:val="00915ADB"/>
    <w:rsid w:val="00926A63"/>
    <w:rsid w:val="0093074D"/>
    <w:rsid w:val="00933208"/>
    <w:rsid w:val="009367D6"/>
    <w:rsid w:val="00956E3F"/>
    <w:rsid w:val="00957317"/>
    <w:rsid w:val="00973E7E"/>
    <w:rsid w:val="00975E41"/>
    <w:rsid w:val="00976050"/>
    <w:rsid w:val="00977B7E"/>
    <w:rsid w:val="00981233"/>
    <w:rsid w:val="00985E38"/>
    <w:rsid w:val="00993215"/>
    <w:rsid w:val="009A77EB"/>
    <w:rsid w:val="009C6E4C"/>
    <w:rsid w:val="009D3FC1"/>
    <w:rsid w:val="009D6DCA"/>
    <w:rsid w:val="009E14F2"/>
    <w:rsid w:val="009F32B4"/>
    <w:rsid w:val="00A1280D"/>
    <w:rsid w:val="00A242BF"/>
    <w:rsid w:val="00A32163"/>
    <w:rsid w:val="00A37FCA"/>
    <w:rsid w:val="00A67931"/>
    <w:rsid w:val="00A75538"/>
    <w:rsid w:val="00A961F9"/>
    <w:rsid w:val="00A96B39"/>
    <w:rsid w:val="00AA1499"/>
    <w:rsid w:val="00AA6A5C"/>
    <w:rsid w:val="00AC46B3"/>
    <w:rsid w:val="00AC6700"/>
    <w:rsid w:val="00B005A1"/>
    <w:rsid w:val="00B03DCD"/>
    <w:rsid w:val="00B12A2F"/>
    <w:rsid w:val="00B22E91"/>
    <w:rsid w:val="00B35BC2"/>
    <w:rsid w:val="00B3764B"/>
    <w:rsid w:val="00B457A8"/>
    <w:rsid w:val="00B53DCA"/>
    <w:rsid w:val="00B6733E"/>
    <w:rsid w:val="00B87753"/>
    <w:rsid w:val="00B92D38"/>
    <w:rsid w:val="00B979C3"/>
    <w:rsid w:val="00BB31AB"/>
    <w:rsid w:val="00BC462D"/>
    <w:rsid w:val="00BC70FD"/>
    <w:rsid w:val="00BD1230"/>
    <w:rsid w:val="00BD2E02"/>
    <w:rsid w:val="00BE1ED2"/>
    <w:rsid w:val="00BE4B3F"/>
    <w:rsid w:val="00BF1D64"/>
    <w:rsid w:val="00C00EDE"/>
    <w:rsid w:val="00C014E0"/>
    <w:rsid w:val="00C1192E"/>
    <w:rsid w:val="00C12BD5"/>
    <w:rsid w:val="00C2221E"/>
    <w:rsid w:val="00C244B3"/>
    <w:rsid w:val="00C2792A"/>
    <w:rsid w:val="00C37004"/>
    <w:rsid w:val="00C432F8"/>
    <w:rsid w:val="00C566DB"/>
    <w:rsid w:val="00C578A0"/>
    <w:rsid w:val="00C611E8"/>
    <w:rsid w:val="00C64A49"/>
    <w:rsid w:val="00C84483"/>
    <w:rsid w:val="00C97C7D"/>
    <w:rsid w:val="00CA52D2"/>
    <w:rsid w:val="00CA6CDA"/>
    <w:rsid w:val="00CB67A8"/>
    <w:rsid w:val="00CB739C"/>
    <w:rsid w:val="00CE0296"/>
    <w:rsid w:val="00CE1BE2"/>
    <w:rsid w:val="00CE2543"/>
    <w:rsid w:val="00CF2778"/>
    <w:rsid w:val="00CF7875"/>
    <w:rsid w:val="00D14AD3"/>
    <w:rsid w:val="00D15536"/>
    <w:rsid w:val="00D20376"/>
    <w:rsid w:val="00D203EA"/>
    <w:rsid w:val="00D3407E"/>
    <w:rsid w:val="00D66D16"/>
    <w:rsid w:val="00D67BB4"/>
    <w:rsid w:val="00D729A7"/>
    <w:rsid w:val="00D74C47"/>
    <w:rsid w:val="00D84A31"/>
    <w:rsid w:val="00D86AD0"/>
    <w:rsid w:val="00D86F62"/>
    <w:rsid w:val="00DA1CD4"/>
    <w:rsid w:val="00DA29C3"/>
    <w:rsid w:val="00DA47BB"/>
    <w:rsid w:val="00DB44A9"/>
    <w:rsid w:val="00DD2CF3"/>
    <w:rsid w:val="00DD76F0"/>
    <w:rsid w:val="00DE116C"/>
    <w:rsid w:val="00DE5929"/>
    <w:rsid w:val="00DE75EA"/>
    <w:rsid w:val="00DE7673"/>
    <w:rsid w:val="00DF1B6E"/>
    <w:rsid w:val="00DF66F0"/>
    <w:rsid w:val="00E1167E"/>
    <w:rsid w:val="00E17CCC"/>
    <w:rsid w:val="00E20E6A"/>
    <w:rsid w:val="00E22B05"/>
    <w:rsid w:val="00E22B37"/>
    <w:rsid w:val="00E36C6A"/>
    <w:rsid w:val="00E378BE"/>
    <w:rsid w:val="00E404BE"/>
    <w:rsid w:val="00E475FE"/>
    <w:rsid w:val="00E622F3"/>
    <w:rsid w:val="00E63BD3"/>
    <w:rsid w:val="00E6594C"/>
    <w:rsid w:val="00E67444"/>
    <w:rsid w:val="00E72AC7"/>
    <w:rsid w:val="00E96420"/>
    <w:rsid w:val="00EA1F3C"/>
    <w:rsid w:val="00EA6759"/>
    <w:rsid w:val="00EB266C"/>
    <w:rsid w:val="00ED1F0C"/>
    <w:rsid w:val="00F007E7"/>
    <w:rsid w:val="00F024B4"/>
    <w:rsid w:val="00F06C7C"/>
    <w:rsid w:val="00F22BA1"/>
    <w:rsid w:val="00F30DA4"/>
    <w:rsid w:val="00F36591"/>
    <w:rsid w:val="00F372D7"/>
    <w:rsid w:val="00F456AE"/>
    <w:rsid w:val="00F50299"/>
    <w:rsid w:val="00F62536"/>
    <w:rsid w:val="00F66873"/>
    <w:rsid w:val="00F70AC0"/>
    <w:rsid w:val="00F7147D"/>
    <w:rsid w:val="00F72A65"/>
    <w:rsid w:val="00F90AE1"/>
    <w:rsid w:val="00F946CF"/>
    <w:rsid w:val="00FA3F16"/>
    <w:rsid w:val="00FB2934"/>
    <w:rsid w:val="00FB3FB3"/>
    <w:rsid w:val="00FB4F78"/>
    <w:rsid w:val="00FB6836"/>
    <w:rsid w:val="00FC224C"/>
    <w:rsid w:val="00FD6124"/>
    <w:rsid w:val="00FE04D3"/>
    <w:rsid w:val="00FE4275"/>
    <w:rsid w:val="00FF25EF"/>
    <w:rsid w:val="00FF4B1F"/>
    <w:rsid w:val="00FF6C8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AA00"/>
  <w15:docId w15:val="{E1579865-7E35-4641-98D8-966AB9DA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38"/>
  </w:style>
  <w:style w:type="paragraph" w:styleId="Naslov1">
    <w:name w:val="heading 1"/>
    <w:basedOn w:val="Normal"/>
    <w:link w:val="Naslov1Char"/>
    <w:uiPriority w:val="1"/>
    <w:qFormat/>
    <w:rsid w:val="005C1E3D"/>
    <w:pPr>
      <w:widowControl w:val="0"/>
      <w:autoSpaceDE w:val="0"/>
      <w:autoSpaceDN w:val="0"/>
      <w:spacing w:after="0" w:line="240" w:lineRule="auto"/>
      <w:ind w:left="1309"/>
      <w:outlineLvl w:val="0"/>
    </w:pPr>
    <w:rPr>
      <w:rFonts w:ascii="Arial Narrow" w:eastAsia="Arial Narrow" w:hAnsi="Arial Narrow" w:cs="Arial Narrow"/>
      <w:b/>
      <w:bCs/>
      <w:sz w:val="24"/>
      <w:szCs w:val="24"/>
      <w:lang w:eastAsia="hr-HR" w:bidi="hr-HR"/>
    </w:rPr>
  </w:style>
  <w:style w:type="paragraph" w:styleId="Naslov2">
    <w:name w:val="heading 2"/>
    <w:basedOn w:val="Normal"/>
    <w:next w:val="Normal"/>
    <w:link w:val="Naslov2Char"/>
    <w:uiPriority w:val="9"/>
    <w:semiHidden/>
    <w:unhideWhenUsed/>
    <w:qFormat/>
    <w:rsid w:val="001765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5C1E3D"/>
    <w:rPr>
      <w:rFonts w:ascii="Arial Narrow" w:eastAsia="Arial Narrow" w:hAnsi="Arial Narrow" w:cs="Arial Narrow"/>
      <w:b/>
      <w:bCs/>
      <w:sz w:val="24"/>
      <w:szCs w:val="24"/>
      <w:lang w:eastAsia="hr-HR" w:bidi="hr-HR"/>
    </w:rPr>
  </w:style>
  <w:style w:type="character" w:styleId="Hiperveza">
    <w:name w:val="Hyperlink"/>
    <w:basedOn w:val="Zadanifontodlomka"/>
    <w:uiPriority w:val="99"/>
    <w:unhideWhenUsed/>
    <w:rsid w:val="005C1E3D"/>
    <w:rPr>
      <w:color w:val="0563C1" w:themeColor="hyperlink"/>
      <w:u w:val="single"/>
    </w:rPr>
  </w:style>
  <w:style w:type="paragraph" w:styleId="Tijeloteksta">
    <w:name w:val="Body Text"/>
    <w:basedOn w:val="Normal"/>
    <w:link w:val="TijelotekstaChar"/>
    <w:uiPriority w:val="1"/>
    <w:unhideWhenUsed/>
    <w:qFormat/>
    <w:rsid w:val="005C1E3D"/>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5C1E3D"/>
    <w:rPr>
      <w:rFonts w:ascii="Arial Narrow" w:eastAsia="Arial Narrow" w:hAnsi="Arial Narrow" w:cs="Arial Narrow"/>
      <w:sz w:val="24"/>
      <w:szCs w:val="24"/>
      <w:lang w:eastAsia="hr-HR" w:bidi="hr-HR"/>
    </w:rPr>
  </w:style>
  <w:style w:type="paragraph" w:styleId="Odlomakpopisa">
    <w:name w:val="List Paragraph"/>
    <w:basedOn w:val="Normal"/>
    <w:uiPriority w:val="1"/>
    <w:qFormat/>
    <w:rsid w:val="005C1E3D"/>
    <w:pPr>
      <w:widowControl w:val="0"/>
      <w:autoSpaceDE w:val="0"/>
      <w:autoSpaceDN w:val="0"/>
      <w:spacing w:after="0" w:line="240" w:lineRule="auto"/>
      <w:ind w:left="988" w:hanging="349"/>
    </w:pPr>
    <w:rPr>
      <w:rFonts w:ascii="Arial Narrow" w:eastAsia="Arial Narrow" w:hAnsi="Arial Narrow" w:cs="Arial Narrow"/>
      <w:lang w:eastAsia="hr-HR" w:bidi="hr-HR"/>
    </w:rPr>
  </w:style>
  <w:style w:type="character" w:customStyle="1" w:styleId="Naslov2Char">
    <w:name w:val="Naslov 2 Char"/>
    <w:basedOn w:val="Zadanifontodlomka"/>
    <w:link w:val="Naslov2"/>
    <w:uiPriority w:val="9"/>
    <w:semiHidden/>
    <w:rsid w:val="001765AF"/>
    <w:rPr>
      <w:rFonts w:asciiTheme="majorHAnsi" w:eastAsiaTheme="majorEastAsia" w:hAnsiTheme="majorHAnsi" w:cstheme="majorBidi"/>
      <w:color w:val="2E74B5" w:themeColor="accent1" w:themeShade="BF"/>
      <w:sz w:val="26"/>
      <w:szCs w:val="26"/>
    </w:rPr>
  </w:style>
  <w:style w:type="paragraph" w:styleId="Tekstbalonia">
    <w:name w:val="Balloon Text"/>
    <w:basedOn w:val="Normal"/>
    <w:link w:val="TekstbaloniaChar"/>
    <w:uiPriority w:val="99"/>
    <w:semiHidden/>
    <w:unhideWhenUsed/>
    <w:rsid w:val="00D86F6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6F62"/>
    <w:rPr>
      <w:rFonts w:ascii="Segoe UI" w:hAnsi="Segoe UI" w:cs="Segoe UI"/>
      <w:sz w:val="18"/>
      <w:szCs w:val="18"/>
    </w:rPr>
  </w:style>
  <w:style w:type="paragraph" w:styleId="Tekstfusnote">
    <w:name w:val="footnote text"/>
    <w:basedOn w:val="Normal"/>
    <w:link w:val="TekstfusnoteChar"/>
    <w:uiPriority w:val="99"/>
    <w:unhideWhenUsed/>
    <w:rsid w:val="009E14F2"/>
    <w:pPr>
      <w:spacing w:after="0" w:line="240" w:lineRule="auto"/>
    </w:pPr>
    <w:rPr>
      <w:sz w:val="20"/>
      <w:szCs w:val="20"/>
    </w:rPr>
  </w:style>
  <w:style w:type="character" w:customStyle="1" w:styleId="TekstfusnoteChar">
    <w:name w:val="Tekst fusnote Char"/>
    <w:basedOn w:val="Zadanifontodlomka"/>
    <w:link w:val="Tekstfusnote"/>
    <w:uiPriority w:val="99"/>
    <w:rsid w:val="009E14F2"/>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9E14F2"/>
    <w:rPr>
      <w:vertAlign w:val="superscript"/>
    </w:rPr>
  </w:style>
  <w:style w:type="character" w:styleId="SlijeenaHiperveza">
    <w:name w:val="FollowedHyperlink"/>
    <w:basedOn w:val="Zadanifontodlomka"/>
    <w:uiPriority w:val="99"/>
    <w:semiHidden/>
    <w:unhideWhenUsed/>
    <w:rsid w:val="0080129E"/>
    <w:rPr>
      <w:color w:val="954F72" w:themeColor="followedHyperlink"/>
      <w:u w:val="single"/>
    </w:rPr>
  </w:style>
  <w:style w:type="character" w:customStyle="1" w:styleId="ZaglavljeChar">
    <w:name w:val="Zaglavlje Char"/>
    <w:basedOn w:val="Zadanifontodlomka"/>
    <w:link w:val="Zaglavlje"/>
    <w:uiPriority w:val="99"/>
    <w:qFormat/>
    <w:rsid w:val="0015615F"/>
    <w:rPr>
      <w:rFonts w:ascii="Calibri" w:eastAsia="Calibri" w:hAnsi="Calibri" w:cs="Times New Roman"/>
      <w:lang w:val="en-US"/>
    </w:rPr>
  </w:style>
  <w:style w:type="paragraph" w:styleId="Zaglavlje">
    <w:name w:val="header"/>
    <w:basedOn w:val="Normal"/>
    <w:link w:val="ZaglavljeChar"/>
    <w:uiPriority w:val="99"/>
    <w:unhideWhenUsed/>
    <w:rsid w:val="0015615F"/>
    <w:pPr>
      <w:widowControl w:val="0"/>
      <w:tabs>
        <w:tab w:val="center" w:pos="4536"/>
        <w:tab w:val="right" w:pos="9072"/>
      </w:tabs>
      <w:spacing w:after="200" w:line="276" w:lineRule="auto"/>
    </w:pPr>
    <w:rPr>
      <w:rFonts w:ascii="Calibri" w:eastAsia="Calibri" w:hAnsi="Calibri" w:cs="Times New Roman"/>
      <w:lang w:val="en-US"/>
    </w:rPr>
  </w:style>
  <w:style w:type="character" w:customStyle="1" w:styleId="ZaglavljeChar1">
    <w:name w:val="Zaglavlje Char1"/>
    <w:basedOn w:val="Zadanifontodlomka"/>
    <w:uiPriority w:val="99"/>
    <w:semiHidden/>
    <w:rsid w:val="0015615F"/>
  </w:style>
  <w:style w:type="character" w:styleId="Referencakomentara">
    <w:name w:val="annotation reference"/>
    <w:uiPriority w:val="99"/>
    <w:semiHidden/>
    <w:unhideWhenUsed/>
    <w:qFormat/>
    <w:rsid w:val="00B53DCA"/>
    <w:rPr>
      <w:sz w:val="16"/>
      <w:szCs w:val="16"/>
    </w:rPr>
  </w:style>
  <w:style w:type="character" w:customStyle="1" w:styleId="TekstkomentaraChar">
    <w:name w:val="Tekst komentara Char"/>
    <w:basedOn w:val="Zadanifontodlomka"/>
    <w:link w:val="Tekstkomentara"/>
    <w:uiPriority w:val="99"/>
    <w:semiHidden/>
    <w:qFormat/>
    <w:rsid w:val="00B53DCA"/>
    <w:rPr>
      <w:rFonts w:ascii="Calibri" w:eastAsia="Calibri" w:hAnsi="Calibri" w:cs="Times New Roman"/>
      <w:sz w:val="20"/>
      <w:szCs w:val="20"/>
      <w:lang w:val="en-US"/>
    </w:rPr>
  </w:style>
  <w:style w:type="paragraph" w:styleId="Tekstkomentara">
    <w:name w:val="annotation text"/>
    <w:basedOn w:val="Normal"/>
    <w:link w:val="TekstkomentaraChar"/>
    <w:uiPriority w:val="99"/>
    <w:semiHidden/>
    <w:unhideWhenUsed/>
    <w:qFormat/>
    <w:rsid w:val="00B53DCA"/>
    <w:pPr>
      <w:widowControl w:val="0"/>
      <w:spacing w:after="200" w:line="276" w:lineRule="auto"/>
    </w:pPr>
    <w:rPr>
      <w:rFonts w:ascii="Calibri" w:eastAsia="Calibri" w:hAnsi="Calibri" w:cs="Times New Roman"/>
      <w:sz w:val="20"/>
      <w:szCs w:val="20"/>
      <w:lang w:val="en-US"/>
    </w:rPr>
  </w:style>
  <w:style w:type="character" w:customStyle="1" w:styleId="TekstkomentaraChar1">
    <w:name w:val="Tekst komentara Char1"/>
    <w:basedOn w:val="Zadanifontodlomka"/>
    <w:uiPriority w:val="99"/>
    <w:semiHidden/>
    <w:rsid w:val="00B53DCA"/>
    <w:rPr>
      <w:sz w:val="20"/>
      <w:szCs w:val="20"/>
    </w:rPr>
  </w:style>
  <w:style w:type="paragraph" w:styleId="Uvuenotijeloteksta">
    <w:name w:val="Body Text Indent"/>
    <w:basedOn w:val="Normal"/>
    <w:link w:val="UvuenotijelotekstaChar"/>
    <w:uiPriority w:val="99"/>
    <w:semiHidden/>
    <w:unhideWhenUsed/>
    <w:rsid w:val="00FF6C86"/>
    <w:pPr>
      <w:spacing w:after="120"/>
      <w:ind w:left="283"/>
    </w:pPr>
  </w:style>
  <w:style w:type="character" w:customStyle="1" w:styleId="UvuenotijelotekstaChar">
    <w:name w:val="Uvučeno tijelo teksta Char"/>
    <w:basedOn w:val="Zadanifontodlomka"/>
    <w:link w:val="Uvuenotijeloteksta"/>
    <w:qFormat/>
    <w:rsid w:val="00FF6C86"/>
  </w:style>
  <w:style w:type="paragraph" w:styleId="Bezproreda">
    <w:name w:val="No Spacing"/>
    <w:uiPriority w:val="1"/>
    <w:qFormat/>
    <w:rsid w:val="000114C6"/>
    <w:pPr>
      <w:spacing w:after="0" w:line="240" w:lineRule="auto"/>
    </w:pPr>
  </w:style>
  <w:style w:type="paragraph" w:styleId="Predmetkomentara">
    <w:name w:val="annotation subject"/>
    <w:basedOn w:val="Tekstkomentara"/>
    <w:next w:val="Tekstkomentara"/>
    <w:link w:val="PredmetkomentaraChar"/>
    <w:uiPriority w:val="99"/>
    <w:semiHidden/>
    <w:unhideWhenUsed/>
    <w:rsid w:val="00C2221E"/>
    <w:pPr>
      <w:widowControl/>
      <w:spacing w:after="160" w:line="240" w:lineRule="auto"/>
    </w:pPr>
    <w:rPr>
      <w:rFonts w:asciiTheme="minorHAnsi" w:eastAsiaTheme="minorHAnsi" w:hAnsiTheme="minorHAnsi" w:cstheme="minorBidi"/>
      <w:b/>
      <w:bCs/>
      <w:lang w:val="hr-HR"/>
    </w:rPr>
  </w:style>
  <w:style w:type="character" w:customStyle="1" w:styleId="PredmetkomentaraChar">
    <w:name w:val="Predmet komentara Char"/>
    <w:basedOn w:val="TekstkomentaraChar"/>
    <w:link w:val="Predmetkomentara"/>
    <w:uiPriority w:val="99"/>
    <w:semiHidden/>
    <w:rsid w:val="00C2221E"/>
    <w:rPr>
      <w:rFonts w:ascii="Calibri" w:eastAsia="Calibri" w:hAnsi="Calibri" w:cs="Times New Roman"/>
      <w:b/>
      <w:bCs/>
      <w:sz w:val="20"/>
      <w:szCs w:val="20"/>
      <w:lang w:val="en-US"/>
    </w:rPr>
  </w:style>
  <w:style w:type="paragraph" w:customStyle="1" w:styleId="Char2">
    <w:name w:val="Char2"/>
    <w:basedOn w:val="Normal"/>
    <w:link w:val="Referencafusnote"/>
    <w:uiPriority w:val="99"/>
    <w:rsid w:val="007738E9"/>
    <w:pPr>
      <w:suppressAutoHyphens/>
      <w:spacing w:line="240" w:lineRule="exact"/>
    </w:pPr>
    <w:rPr>
      <w:vertAlign w:val="superscript"/>
    </w:rPr>
  </w:style>
  <w:style w:type="paragraph" w:styleId="Podnoje">
    <w:name w:val="footer"/>
    <w:basedOn w:val="Normal"/>
    <w:link w:val="PodnojeChar"/>
    <w:uiPriority w:val="99"/>
    <w:unhideWhenUsed/>
    <w:rsid w:val="003074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0740B"/>
  </w:style>
  <w:style w:type="character" w:styleId="Nerijeenospominjanje">
    <w:name w:val="Unresolved Mention"/>
    <w:basedOn w:val="Zadanifontodlomka"/>
    <w:uiPriority w:val="99"/>
    <w:semiHidden/>
    <w:unhideWhenUsed/>
    <w:rsid w:val="00761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84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cina-vrbanj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3FEF-DC08-4627-99E7-F3606C4B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3795</Words>
  <Characters>21638</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Općina Vrbanja</cp:lastModifiedBy>
  <cp:revision>4</cp:revision>
  <cp:lastPrinted>2026-03-16T11:53:00Z</cp:lastPrinted>
  <dcterms:created xsi:type="dcterms:W3CDTF">2026-03-11T13:12:00Z</dcterms:created>
  <dcterms:modified xsi:type="dcterms:W3CDTF">2026-03-16T11:54:00Z</dcterms:modified>
</cp:coreProperties>
</file>