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678A" w14:textId="15221CDE" w:rsidR="005A0214" w:rsidRDefault="008B0A92" w:rsidP="005A0214">
      <w:pPr>
        <w:widowControl w:val="0"/>
        <w:tabs>
          <w:tab w:val="left" w:pos="5640"/>
        </w:tabs>
        <w:autoSpaceDE w:val="0"/>
        <w:autoSpaceDN w:val="0"/>
        <w:adjustRightInd w:val="0"/>
        <w:ind w:right="-517"/>
        <w:rPr>
          <w:noProof/>
          <w:sz w:val="22"/>
          <w:szCs w:val="22"/>
          <w:lang w:val="en-US"/>
        </w:rPr>
      </w:pPr>
      <w:r>
        <w:rPr>
          <w:noProof/>
          <w:lang w:val="en-US"/>
        </w:rPr>
        <w:t xml:space="preserve"> </w:t>
      </w:r>
      <w:r w:rsidR="005A0214">
        <w:rPr>
          <w:noProof/>
          <w:lang w:val="en-US"/>
        </w:rPr>
        <w:t xml:space="preserve">                 </w:t>
      </w:r>
      <w:r w:rsidR="005A0214">
        <w:rPr>
          <w:noProof/>
          <w:sz w:val="22"/>
          <w:szCs w:val="22"/>
          <w:lang w:val="en-US"/>
        </w:rPr>
        <w:t xml:space="preserve">           </w:t>
      </w:r>
      <w:r w:rsidR="005A0214">
        <w:rPr>
          <w:noProof/>
          <w:lang w:val="en-US"/>
        </w:rPr>
        <w:drawing>
          <wp:inline distT="0" distB="0" distL="0" distR="0" wp14:anchorId="7C5292C0" wp14:editId="06D4D7D3">
            <wp:extent cx="491490" cy="603885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214">
        <w:rPr>
          <w:noProof/>
          <w:lang w:val="en-US"/>
        </w:rPr>
        <w:tab/>
        <w:t xml:space="preserve">                                         </w:t>
      </w:r>
    </w:p>
    <w:p w14:paraId="1319FA05" w14:textId="77777777" w:rsidR="005A0214" w:rsidRPr="00930A39" w:rsidRDefault="005A0214" w:rsidP="005A0214">
      <w:pPr>
        <w:tabs>
          <w:tab w:val="left" w:pos="720"/>
        </w:tabs>
      </w:pPr>
      <w:r>
        <w:rPr>
          <w:noProof/>
          <w:sz w:val="22"/>
          <w:szCs w:val="22"/>
          <w:lang w:val="en-US"/>
        </w:rPr>
        <w:t xml:space="preserve">              </w:t>
      </w:r>
      <w:proofErr w:type="gramStart"/>
      <w:r w:rsidRPr="00930A39">
        <w:t xml:space="preserve">REPUBLIKA </w:t>
      </w:r>
      <w:r>
        <w:t xml:space="preserve"> </w:t>
      </w:r>
      <w:r w:rsidRPr="00930A39">
        <w:t>HRVATSKA</w:t>
      </w:r>
      <w:proofErr w:type="gramEnd"/>
    </w:p>
    <w:p w14:paraId="66993FF8" w14:textId="77777777" w:rsidR="005A0214" w:rsidRPr="00930A39" w:rsidRDefault="005A0214" w:rsidP="005A0214">
      <w:pPr>
        <w:tabs>
          <w:tab w:val="left" w:pos="2435"/>
        </w:tabs>
      </w:pPr>
      <w:r w:rsidRPr="00930A39">
        <w:t>VUKOVARSKO-SRIJEMSKA ŽUPANIJA</w:t>
      </w:r>
    </w:p>
    <w:p w14:paraId="2038091A" w14:textId="77777777" w:rsidR="005A0214" w:rsidRPr="00CF3F48" w:rsidRDefault="005A0214" w:rsidP="005A0214">
      <w:pPr>
        <w:tabs>
          <w:tab w:val="left" w:pos="2435"/>
        </w:tabs>
        <w:rPr>
          <w:rFonts w:ascii="Calibri" w:hAnsi="Calibri" w:cs="Aria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0" wp14:anchorId="2E6867BC" wp14:editId="766065F8">
            <wp:simplePos x="0" y="0"/>
            <wp:positionH relativeFrom="column">
              <wp:posOffset>114300</wp:posOffset>
            </wp:positionH>
            <wp:positionV relativeFrom="paragraph">
              <wp:posOffset>91440</wp:posOffset>
            </wp:positionV>
            <wp:extent cx="318135" cy="425450"/>
            <wp:effectExtent l="0" t="0" r="571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1F587" w14:textId="77777777" w:rsidR="005A0214" w:rsidRDefault="005A0214" w:rsidP="005A0214">
      <w:pPr>
        <w:tabs>
          <w:tab w:val="left" w:pos="2435"/>
        </w:tabs>
        <w:rPr>
          <w:b/>
        </w:rPr>
      </w:pPr>
      <w:r w:rsidRPr="00CF3F48">
        <w:rPr>
          <w:rFonts w:ascii="Calibri" w:hAnsi="Calibri" w:cs="Arial"/>
        </w:rPr>
        <w:t xml:space="preserve">  </w:t>
      </w:r>
      <w:r w:rsidRPr="00930A39">
        <w:rPr>
          <w:b/>
        </w:rPr>
        <w:t>OPĆINA VRBANJA</w:t>
      </w:r>
    </w:p>
    <w:p w14:paraId="4BF4EFAB" w14:textId="78844BBC" w:rsidR="005A0214" w:rsidRPr="00DD5B93" w:rsidRDefault="005A0214" w:rsidP="005A0214">
      <w:pPr>
        <w:widowControl w:val="0"/>
        <w:autoSpaceDE w:val="0"/>
        <w:autoSpaceDN w:val="0"/>
        <w:adjustRightInd w:val="0"/>
        <w:ind w:right="-517"/>
        <w:rPr>
          <w:b/>
          <w:bCs/>
          <w:noProof/>
          <w:lang w:val="en-US"/>
        </w:rPr>
      </w:pPr>
      <w:r>
        <w:rPr>
          <w:b/>
        </w:rPr>
        <w:t xml:space="preserve"> OPĆINSKO VIJEĆE</w:t>
      </w:r>
    </w:p>
    <w:p w14:paraId="0E9B52BC" w14:textId="65597570" w:rsidR="005A0214" w:rsidRDefault="005A0214" w:rsidP="005A0214">
      <w:pPr>
        <w:widowControl w:val="0"/>
        <w:autoSpaceDE w:val="0"/>
        <w:autoSpaceDN w:val="0"/>
        <w:adjustRightInd w:val="0"/>
        <w:rPr>
          <w:noProof/>
          <w:lang w:val="en-US"/>
        </w:rPr>
      </w:pPr>
      <w:r w:rsidRPr="00F87709">
        <w:rPr>
          <w:b/>
          <w:noProof/>
          <w:lang w:val="en-US"/>
        </w:rPr>
        <w:t>KLASA:</w:t>
      </w:r>
      <w:r>
        <w:rPr>
          <w:noProof/>
          <w:lang w:val="en-US"/>
        </w:rPr>
        <w:t xml:space="preserve">  </w:t>
      </w:r>
      <w:r w:rsidRPr="00F87709">
        <w:rPr>
          <w:noProof/>
          <w:lang w:val="en-US"/>
        </w:rPr>
        <w:t>551-0</w:t>
      </w:r>
      <w:r w:rsidR="007547B4">
        <w:rPr>
          <w:noProof/>
          <w:lang w:val="en-US"/>
        </w:rPr>
        <w:t>6</w:t>
      </w:r>
      <w:r w:rsidRPr="00F87709">
        <w:rPr>
          <w:noProof/>
          <w:lang w:val="en-US"/>
        </w:rPr>
        <w:t>/2</w:t>
      </w:r>
      <w:r w:rsidR="007F7001">
        <w:rPr>
          <w:noProof/>
          <w:lang w:val="en-US"/>
        </w:rPr>
        <w:t>5</w:t>
      </w:r>
      <w:r w:rsidRPr="00F87709">
        <w:rPr>
          <w:noProof/>
          <w:lang w:val="en-US"/>
        </w:rPr>
        <w:t>-01/</w:t>
      </w:r>
      <w:r w:rsidR="00654142">
        <w:rPr>
          <w:noProof/>
          <w:lang w:val="en-US"/>
        </w:rPr>
        <w:t>1</w:t>
      </w:r>
    </w:p>
    <w:p w14:paraId="77C1A114" w14:textId="15386578" w:rsidR="005A0214" w:rsidRDefault="005A0214" w:rsidP="005A0214">
      <w:pPr>
        <w:widowControl w:val="0"/>
        <w:autoSpaceDE w:val="0"/>
        <w:autoSpaceDN w:val="0"/>
        <w:adjustRightInd w:val="0"/>
        <w:rPr>
          <w:noProof/>
          <w:lang w:val="en-US"/>
        </w:rPr>
      </w:pPr>
      <w:r w:rsidRPr="00F87709">
        <w:rPr>
          <w:b/>
          <w:noProof/>
          <w:lang w:val="en-US"/>
        </w:rPr>
        <w:t>URBROJ:</w:t>
      </w:r>
      <w:r>
        <w:rPr>
          <w:noProof/>
          <w:lang w:val="en-US"/>
        </w:rPr>
        <w:t xml:space="preserve">  2196-31-01-1-2</w:t>
      </w:r>
      <w:r w:rsidR="007F7001">
        <w:rPr>
          <w:noProof/>
          <w:lang w:val="en-US"/>
        </w:rPr>
        <w:t>5</w:t>
      </w:r>
      <w:r>
        <w:rPr>
          <w:noProof/>
          <w:lang w:val="en-US"/>
        </w:rPr>
        <w:t>-1</w:t>
      </w:r>
    </w:p>
    <w:p w14:paraId="5A4D719A" w14:textId="0FC4EB5E" w:rsidR="005A0214" w:rsidRDefault="005A0214" w:rsidP="005A0214">
      <w:pPr>
        <w:widowControl w:val="0"/>
        <w:autoSpaceDE w:val="0"/>
        <w:autoSpaceDN w:val="0"/>
        <w:adjustRightInd w:val="0"/>
        <w:rPr>
          <w:noProof/>
          <w:lang w:val="en-US"/>
        </w:rPr>
      </w:pPr>
      <w:r>
        <w:rPr>
          <w:noProof/>
          <w:lang w:val="en-US"/>
        </w:rPr>
        <w:t>Vrbanja</w:t>
      </w:r>
      <w:r w:rsidR="00F87709">
        <w:rPr>
          <w:noProof/>
          <w:lang w:val="en-US"/>
        </w:rPr>
        <w:t xml:space="preserve">, </w:t>
      </w:r>
      <w:r w:rsidR="007547B4">
        <w:rPr>
          <w:noProof/>
          <w:lang w:val="en-US"/>
        </w:rPr>
        <w:t>2</w:t>
      </w:r>
      <w:r w:rsidR="007F7001">
        <w:rPr>
          <w:noProof/>
          <w:lang w:val="en-US"/>
        </w:rPr>
        <w:t>8</w:t>
      </w:r>
      <w:r w:rsidR="007547B4">
        <w:rPr>
          <w:noProof/>
          <w:lang w:val="en-US"/>
        </w:rPr>
        <w:t xml:space="preserve">. </w:t>
      </w:r>
      <w:r w:rsidR="007F7001">
        <w:rPr>
          <w:noProof/>
          <w:lang w:val="en-US"/>
        </w:rPr>
        <w:t>listopada</w:t>
      </w:r>
      <w:r w:rsidR="007547B4">
        <w:rPr>
          <w:noProof/>
          <w:lang w:val="en-US"/>
        </w:rPr>
        <w:t xml:space="preserve"> 202</w:t>
      </w:r>
      <w:r w:rsidR="007F7001">
        <w:rPr>
          <w:noProof/>
          <w:lang w:val="en-US"/>
        </w:rPr>
        <w:t>5</w:t>
      </w:r>
      <w:r>
        <w:rPr>
          <w:noProof/>
          <w:lang w:val="en-US"/>
        </w:rPr>
        <w:t xml:space="preserve">. </w:t>
      </w:r>
    </w:p>
    <w:p w14:paraId="680C0C2A" w14:textId="77777777" w:rsidR="00C36925" w:rsidRDefault="00C36925" w:rsidP="005A0214">
      <w:pPr>
        <w:widowControl w:val="0"/>
        <w:autoSpaceDE w:val="0"/>
        <w:autoSpaceDN w:val="0"/>
        <w:adjustRightInd w:val="0"/>
        <w:rPr>
          <w:noProof/>
          <w:lang w:val="en-US"/>
        </w:rPr>
      </w:pPr>
    </w:p>
    <w:p w14:paraId="313BA4B0" w14:textId="72885F00" w:rsidR="00C36925" w:rsidRPr="008B0A92" w:rsidRDefault="00C36925" w:rsidP="00C17020">
      <w:pPr>
        <w:widowControl w:val="0"/>
        <w:autoSpaceDE w:val="0"/>
        <w:autoSpaceDN w:val="0"/>
        <w:adjustRightInd w:val="0"/>
        <w:ind w:firstLine="720"/>
        <w:jc w:val="both"/>
        <w:rPr>
          <w:noProof/>
          <w:lang w:val="nl-NL"/>
        </w:rPr>
      </w:pPr>
      <w:r>
        <w:rPr>
          <w:noProof/>
          <w:lang w:val="en-US"/>
        </w:rPr>
        <w:t xml:space="preserve">Temeljem članka </w:t>
      </w:r>
      <w:r w:rsidR="00AE6697">
        <w:rPr>
          <w:noProof/>
          <w:lang w:val="en-US"/>
        </w:rPr>
        <w:t>289. st. 1. i</w:t>
      </w:r>
      <w:r w:rsidR="00C17020">
        <w:rPr>
          <w:noProof/>
          <w:lang w:val="en-US"/>
        </w:rPr>
        <w:t xml:space="preserve"> st. 7. </w:t>
      </w:r>
      <w:r w:rsidR="00C17020" w:rsidRPr="008B0A92">
        <w:rPr>
          <w:noProof/>
          <w:lang w:val="nl-NL"/>
        </w:rPr>
        <w:t>Zakona o socijalnoj skrbi (“Narodne Novine” broj 18/22, 46/22</w:t>
      </w:r>
      <w:r w:rsidR="00805736">
        <w:rPr>
          <w:noProof/>
          <w:lang w:val="nl-NL"/>
        </w:rPr>
        <w:t xml:space="preserve">, </w:t>
      </w:r>
      <w:r w:rsidR="00C17020" w:rsidRPr="008B0A92">
        <w:rPr>
          <w:noProof/>
          <w:lang w:val="nl-NL"/>
        </w:rPr>
        <w:t>119/22</w:t>
      </w:r>
      <w:r w:rsidR="00805736">
        <w:rPr>
          <w:noProof/>
          <w:lang w:val="nl-NL"/>
        </w:rPr>
        <w:t>, 71/23, 156/23</w:t>
      </w:r>
      <w:r w:rsidR="00C17020" w:rsidRPr="008B0A92">
        <w:rPr>
          <w:noProof/>
          <w:lang w:val="nl-NL"/>
        </w:rPr>
        <w:t xml:space="preserve">) te članka 30. Statuta Općine Vrbanja (“Službeni vjesnik” </w:t>
      </w:r>
      <w:r w:rsidR="007F7001">
        <w:rPr>
          <w:noProof/>
          <w:lang w:val="nl-NL"/>
        </w:rPr>
        <w:t>V</w:t>
      </w:r>
      <w:r w:rsidR="00C17020" w:rsidRPr="008B0A92">
        <w:rPr>
          <w:noProof/>
          <w:lang w:val="nl-NL"/>
        </w:rPr>
        <w:t>ukovarsko-srijemske županije broj 5/13, 1/18</w:t>
      </w:r>
      <w:r w:rsidR="00805736">
        <w:rPr>
          <w:noProof/>
          <w:lang w:val="nl-NL"/>
        </w:rPr>
        <w:t xml:space="preserve">, </w:t>
      </w:r>
      <w:r w:rsidR="00C17020" w:rsidRPr="008B0A92">
        <w:rPr>
          <w:noProof/>
          <w:lang w:val="nl-NL"/>
        </w:rPr>
        <w:t>4/21), Općinsko vijeće Općine V</w:t>
      </w:r>
      <w:r w:rsidR="00086594" w:rsidRPr="008B0A92">
        <w:rPr>
          <w:noProof/>
          <w:lang w:val="nl-NL"/>
        </w:rPr>
        <w:t xml:space="preserve">rbanja, na svojoj </w:t>
      </w:r>
      <w:r w:rsidR="00805736">
        <w:rPr>
          <w:noProof/>
          <w:lang w:val="nl-NL"/>
        </w:rPr>
        <w:t>4</w:t>
      </w:r>
      <w:r w:rsidR="00086594" w:rsidRPr="008B0A92">
        <w:rPr>
          <w:noProof/>
          <w:lang w:val="nl-NL"/>
        </w:rPr>
        <w:t xml:space="preserve">. sjednici </w:t>
      </w:r>
      <w:r w:rsidR="00C17020" w:rsidRPr="008B0A92">
        <w:rPr>
          <w:noProof/>
          <w:lang w:val="nl-NL"/>
        </w:rPr>
        <w:t xml:space="preserve">održanoj </w:t>
      </w:r>
      <w:r w:rsidR="007F7001">
        <w:rPr>
          <w:noProof/>
          <w:lang w:val="nl-NL"/>
        </w:rPr>
        <w:t>28</w:t>
      </w:r>
      <w:r w:rsidR="00805736">
        <w:rPr>
          <w:noProof/>
          <w:lang w:val="nl-NL"/>
        </w:rPr>
        <w:t xml:space="preserve">. </w:t>
      </w:r>
      <w:r w:rsidR="007F7001">
        <w:rPr>
          <w:noProof/>
          <w:lang w:val="nl-NL"/>
        </w:rPr>
        <w:t>listopada</w:t>
      </w:r>
      <w:r w:rsidR="00C17020" w:rsidRPr="008B0A92">
        <w:rPr>
          <w:noProof/>
          <w:lang w:val="nl-NL"/>
        </w:rPr>
        <w:t xml:space="preserve"> 202</w:t>
      </w:r>
      <w:r w:rsidR="007F7001">
        <w:rPr>
          <w:noProof/>
          <w:lang w:val="nl-NL"/>
        </w:rPr>
        <w:t>5</w:t>
      </w:r>
      <w:r w:rsidR="00C17020" w:rsidRPr="008B0A92">
        <w:rPr>
          <w:noProof/>
          <w:lang w:val="nl-NL"/>
        </w:rPr>
        <w:t>. godine, d o n o s i</w:t>
      </w:r>
    </w:p>
    <w:p w14:paraId="5829D053" w14:textId="77777777" w:rsidR="00C17020" w:rsidRPr="008B0A92" w:rsidRDefault="00C17020" w:rsidP="00C17020">
      <w:pPr>
        <w:widowControl w:val="0"/>
        <w:autoSpaceDE w:val="0"/>
        <w:autoSpaceDN w:val="0"/>
        <w:adjustRightInd w:val="0"/>
        <w:ind w:firstLine="720"/>
        <w:jc w:val="both"/>
        <w:rPr>
          <w:noProof/>
          <w:lang w:val="nl-NL"/>
        </w:rPr>
      </w:pPr>
    </w:p>
    <w:p w14:paraId="5395E086" w14:textId="314DD8C4" w:rsidR="00B813ED" w:rsidRDefault="00C17020" w:rsidP="00C17020">
      <w:pPr>
        <w:widowControl w:val="0"/>
        <w:autoSpaceDE w:val="0"/>
        <w:autoSpaceDN w:val="0"/>
        <w:adjustRightInd w:val="0"/>
        <w:ind w:firstLine="720"/>
        <w:jc w:val="center"/>
        <w:rPr>
          <w:b/>
          <w:noProof/>
          <w:lang w:val="nl-NL"/>
        </w:rPr>
      </w:pPr>
      <w:r w:rsidRPr="008B0A92">
        <w:rPr>
          <w:b/>
          <w:noProof/>
          <w:lang w:val="nl-NL"/>
        </w:rPr>
        <w:t>ODLUKU</w:t>
      </w:r>
      <w:r w:rsidR="00B813ED">
        <w:rPr>
          <w:b/>
          <w:noProof/>
          <w:lang w:val="nl-NL"/>
        </w:rPr>
        <w:t xml:space="preserve"> O </w:t>
      </w:r>
      <w:r w:rsidR="007F7001">
        <w:rPr>
          <w:b/>
          <w:noProof/>
          <w:lang w:val="nl-NL"/>
        </w:rPr>
        <w:t xml:space="preserve">II. </w:t>
      </w:r>
      <w:r w:rsidR="00B813ED">
        <w:rPr>
          <w:b/>
          <w:noProof/>
          <w:lang w:val="nl-NL"/>
        </w:rPr>
        <w:t xml:space="preserve">IZMJENAMA </w:t>
      </w:r>
    </w:p>
    <w:p w14:paraId="5729D891" w14:textId="408BF07E" w:rsidR="00C17020" w:rsidRPr="008B0A92" w:rsidRDefault="00B813ED" w:rsidP="00C17020">
      <w:pPr>
        <w:widowControl w:val="0"/>
        <w:autoSpaceDE w:val="0"/>
        <w:autoSpaceDN w:val="0"/>
        <w:adjustRightInd w:val="0"/>
        <w:ind w:firstLine="720"/>
        <w:jc w:val="center"/>
        <w:rPr>
          <w:b/>
          <w:noProof/>
          <w:lang w:val="nl-NL"/>
        </w:rPr>
      </w:pPr>
      <w:r>
        <w:rPr>
          <w:b/>
          <w:noProof/>
          <w:lang w:val="nl-NL"/>
        </w:rPr>
        <w:t xml:space="preserve">ODLUKE </w:t>
      </w:r>
      <w:r w:rsidR="00C17020" w:rsidRPr="008B0A92">
        <w:rPr>
          <w:b/>
          <w:noProof/>
          <w:lang w:val="nl-NL"/>
        </w:rPr>
        <w:t>O PRAVIMA IZ SOCIJALNE SKRBI OPĆINE VRBANJA</w:t>
      </w:r>
    </w:p>
    <w:p w14:paraId="00806651" w14:textId="77777777" w:rsidR="00707BC5" w:rsidRDefault="00707BC5" w:rsidP="00EA5A53">
      <w:pPr>
        <w:widowControl w:val="0"/>
        <w:autoSpaceDE w:val="0"/>
        <w:autoSpaceDN w:val="0"/>
        <w:adjustRightInd w:val="0"/>
        <w:rPr>
          <w:noProof/>
          <w:lang w:val="nl-NL"/>
        </w:rPr>
      </w:pPr>
    </w:p>
    <w:p w14:paraId="6BDDF1AF" w14:textId="77777777" w:rsidR="00707BC5" w:rsidRPr="008B0A92" w:rsidRDefault="00707BC5" w:rsidP="00C17020">
      <w:pPr>
        <w:widowControl w:val="0"/>
        <w:autoSpaceDE w:val="0"/>
        <w:autoSpaceDN w:val="0"/>
        <w:adjustRightInd w:val="0"/>
        <w:ind w:firstLine="720"/>
        <w:jc w:val="center"/>
        <w:rPr>
          <w:noProof/>
          <w:lang w:val="nl-NL"/>
        </w:rPr>
      </w:pPr>
    </w:p>
    <w:p w14:paraId="11FCF9DD" w14:textId="77777777" w:rsidR="006D01AE" w:rsidRPr="008B0A92" w:rsidRDefault="006D01AE" w:rsidP="006D01AE">
      <w:pPr>
        <w:widowControl w:val="0"/>
        <w:autoSpaceDE w:val="0"/>
        <w:autoSpaceDN w:val="0"/>
        <w:adjustRightInd w:val="0"/>
        <w:jc w:val="center"/>
        <w:rPr>
          <w:b/>
          <w:noProof/>
          <w:lang w:val="nl-NL"/>
        </w:rPr>
      </w:pPr>
      <w:r w:rsidRPr="008B0A92">
        <w:rPr>
          <w:b/>
          <w:noProof/>
          <w:lang w:val="nl-NL"/>
        </w:rPr>
        <w:t>Članak 1.</w:t>
      </w:r>
    </w:p>
    <w:p w14:paraId="310A3CCC" w14:textId="1522014D" w:rsidR="006D01AE" w:rsidRPr="008B0A92" w:rsidRDefault="00707BC5" w:rsidP="006D01AE">
      <w:pPr>
        <w:widowControl w:val="0"/>
        <w:autoSpaceDE w:val="0"/>
        <w:autoSpaceDN w:val="0"/>
        <w:adjustRightInd w:val="0"/>
        <w:jc w:val="both"/>
        <w:rPr>
          <w:noProof/>
          <w:lang w:val="nl-NL"/>
        </w:rPr>
      </w:pPr>
      <w:r>
        <w:rPr>
          <w:noProof/>
          <w:lang w:val="nl-NL"/>
        </w:rPr>
        <w:t xml:space="preserve">U Odluci o </w:t>
      </w:r>
      <w:r w:rsidR="007F7001">
        <w:rPr>
          <w:noProof/>
          <w:lang w:val="nl-NL"/>
        </w:rPr>
        <w:t xml:space="preserve">izmjenama odluke o </w:t>
      </w:r>
      <w:r>
        <w:rPr>
          <w:noProof/>
          <w:lang w:val="nl-NL"/>
        </w:rPr>
        <w:t xml:space="preserve">pravima iz socijalne skrbi Općine Vrbanja (“Službeni vjesnik” </w:t>
      </w:r>
      <w:r w:rsidR="007F7001">
        <w:rPr>
          <w:noProof/>
          <w:lang w:val="nl-NL"/>
        </w:rPr>
        <w:t>V</w:t>
      </w:r>
      <w:r>
        <w:rPr>
          <w:noProof/>
          <w:lang w:val="nl-NL"/>
        </w:rPr>
        <w:t>ukovarsko-srijemske županije broj 33/22</w:t>
      </w:r>
      <w:r w:rsidR="007F7001">
        <w:rPr>
          <w:noProof/>
          <w:lang w:val="nl-NL"/>
        </w:rPr>
        <w:t xml:space="preserve"> i 19/24</w:t>
      </w:r>
      <w:r>
        <w:rPr>
          <w:noProof/>
          <w:lang w:val="nl-NL"/>
        </w:rPr>
        <w:t xml:space="preserve">), članak 1. mijenja se i glasi: </w:t>
      </w:r>
    </w:p>
    <w:p w14:paraId="71042FA0" w14:textId="77777777" w:rsidR="00EA5A53" w:rsidRPr="007F7001" w:rsidRDefault="00EA5A53" w:rsidP="00EF0210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nl-NL"/>
        </w:rPr>
      </w:pPr>
    </w:p>
    <w:p w14:paraId="2940A709" w14:textId="7CF44EC8" w:rsidR="00800C88" w:rsidRPr="007F7001" w:rsidRDefault="00EA5A53" w:rsidP="00EF0210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nl-NL"/>
        </w:rPr>
      </w:pPr>
      <w:r w:rsidRPr="007F7001">
        <w:rPr>
          <w:noProof/>
          <w:lang w:val="nl-NL"/>
        </w:rPr>
        <w:t>“</w:t>
      </w:r>
      <w:r w:rsidR="00800C88" w:rsidRPr="007F7001">
        <w:rPr>
          <w:noProof/>
          <w:lang w:val="nl-NL"/>
        </w:rPr>
        <w:t xml:space="preserve">Pravo na prigodni dar (božićnicu) ostvaruju Korisnici zajamčene minimalne naknade i umirovljenici s prebivalištem na području </w:t>
      </w:r>
      <w:r w:rsidR="00BE599E">
        <w:rPr>
          <w:noProof/>
          <w:lang w:val="nl-NL"/>
        </w:rPr>
        <w:t>O</w:t>
      </w:r>
      <w:r w:rsidR="00800C88" w:rsidRPr="007F7001">
        <w:rPr>
          <w:noProof/>
          <w:lang w:val="nl-NL"/>
        </w:rPr>
        <w:t xml:space="preserve">pćine Vrbanja. </w:t>
      </w:r>
    </w:p>
    <w:p w14:paraId="3054C9E1" w14:textId="77777777" w:rsidR="00800C88" w:rsidRPr="007F7001" w:rsidRDefault="00800C88" w:rsidP="00EF0210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nl-NL"/>
        </w:rPr>
      </w:pPr>
    </w:p>
    <w:p w14:paraId="3FD18CC3" w14:textId="0454D304" w:rsidR="00800C88" w:rsidRPr="007F7001" w:rsidRDefault="00800C88" w:rsidP="00EF0210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nl-NL"/>
        </w:rPr>
      </w:pPr>
      <w:r w:rsidRPr="007F7001">
        <w:rPr>
          <w:noProof/>
          <w:lang w:val="nl-NL"/>
        </w:rPr>
        <w:t xml:space="preserve">Božićnica se isplaćuje pod uvjetom da Korisnici iz stavka 1. </w:t>
      </w:r>
      <w:r w:rsidR="00EA5A53" w:rsidRPr="007F7001">
        <w:rPr>
          <w:noProof/>
          <w:lang w:val="nl-NL"/>
        </w:rPr>
        <w:t>o</w:t>
      </w:r>
      <w:r w:rsidRPr="007F7001">
        <w:rPr>
          <w:noProof/>
          <w:lang w:val="nl-NL"/>
        </w:rPr>
        <w:t xml:space="preserve">vog članka imaju prijavljeno prebivalište na području </w:t>
      </w:r>
      <w:r w:rsidR="00BE599E">
        <w:rPr>
          <w:noProof/>
          <w:lang w:val="nl-NL"/>
        </w:rPr>
        <w:t>O</w:t>
      </w:r>
      <w:r w:rsidRPr="007F7001">
        <w:rPr>
          <w:noProof/>
          <w:lang w:val="nl-NL"/>
        </w:rPr>
        <w:t xml:space="preserve">pćine Vrbanja, da su korisnici Zajamčene minimalne naknade kod </w:t>
      </w:r>
      <w:r w:rsidR="00EA5A53" w:rsidRPr="007F7001">
        <w:rPr>
          <w:noProof/>
          <w:lang w:val="nl-NL"/>
        </w:rPr>
        <w:t>Zavoda za socijalni rad</w:t>
      </w:r>
      <w:r w:rsidRPr="007F7001">
        <w:rPr>
          <w:noProof/>
          <w:lang w:val="nl-NL"/>
        </w:rPr>
        <w:t xml:space="preserve">, da su u invalidskoj ili starosnoj mirovini te da im iznos mirovine ne prelazi </w:t>
      </w:r>
      <w:r w:rsidR="00654142" w:rsidRPr="00654142">
        <w:rPr>
          <w:b/>
          <w:bCs/>
          <w:noProof/>
          <w:lang w:val="nl-NL"/>
        </w:rPr>
        <w:t>650</w:t>
      </w:r>
      <w:r w:rsidR="00F87709" w:rsidRPr="00654142">
        <w:rPr>
          <w:b/>
          <w:bCs/>
          <w:noProof/>
          <w:lang w:val="nl-NL"/>
        </w:rPr>
        <w:t xml:space="preserve"> </w:t>
      </w:r>
      <w:r w:rsidRPr="00654142">
        <w:rPr>
          <w:b/>
          <w:bCs/>
          <w:noProof/>
          <w:lang w:val="nl-NL"/>
        </w:rPr>
        <w:t>€</w:t>
      </w:r>
      <w:r w:rsidRPr="007F7001">
        <w:rPr>
          <w:noProof/>
          <w:lang w:val="nl-NL"/>
        </w:rPr>
        <w:t>.</w:t>
      </w:r>
    </w:p>
    <w:p w14:paraId="6511EE61" w14:textId="77777777" w:rsidR="00800C88" w:rsidRPr="007F7001" w:rsidRDefault="00800C88" w:rsidP="00EF0210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nl-NL"/>
        </w:rPr>
      </w:pPr>
    </w:p>
    <w:p w14:paraId="7BF2DB66" w14:textId="77777777" w:rsidR="00800C88" w:rsidRPr="00654142" w:rsidRDefault="00800C88" w:rsidP="00EF0210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b/>
          <w:bCs/>
          <w:noProof/>
          <w:lang w:val="nl-NL"/>
        </w:rPr>
      </w:pPr>
      <w:r w:rsidRPr="00654142">
        <w:rPr>
          <w:b/>
          <w:bCs/>
          <w:noProof/>
          <w:lang w:val="nl-NL"/>
        </w:rPr>
        <w:t xml:space="preserve">Božićnica se isplaćuje u sljedećim iznosima: </w:t>
      </w:r>
    </w:p>
    <w:p w14:paraId="2ED7C1EE" w14:textId="74E7B9CE" w:rsidR="00800C88" w:rsidRPr="00654142" w:rsidRDefault="00654142" w:rsidP="00EF0210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noProof/>
          <w:lang w:val="en-US"/>
        </w:rPr>
      </w:pPr>
      <w:r w:rsidRPr="00654142">
        <w:rPr>
          <w:b/>
          <w:bCs/>
          <w:noProof/>
          <w:lang w:val="en-US"/>
        </w:rPr>
        <w:t>100</w:t>
      </w:r>
      <w:r w:rsidR="00F87709" w:rsidRPr="00654142">
        <w:rPr>
          <w:b/>
          <w:bCs/>
          <w:noProof/>
          <w:lang w:val="en-US"/>
        </w:rPr>
        <w:t xml:space="preserve"> </w:t>
      </w:r>
      <w:r w:rsidR="00800C88" w:rsidRPr="00654142">
        <w:rPr>
          <w:b/>
          <w:bCs/>
          <w:noProof/>
          <w:lang w:val="en-US"/>
        </w:rPr>
        <w:t xml:space="preserve">€ korisnicima zajamčene minimalne naknade, </w:t>
      </w:r>
    </w:p>
    <w:p w14:paraId="26379444" w14:textId="09C608F9" w:rsidR="00800C88" w:rsidRPr="00654142" w:rsidRDefault="00654142" w:rsidP="00EF0210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noProof/>
          <w:lang w:val="en-US"/>
        </w:rPr>
      </w:pPr>
      <w:r w:rsidRPr="00654142">
        <w:rPr>
          <w:b/>
          <w:bCs/>
          <w:noProof/>
          <w:lang w:val="en-US"/>
        </w:rPr>
        <w:t xml:space="preserve">100 </w:t>
      </w:r>
      <w:r w:rsidR="00800C88" w:rsidRPr="00654142">
        <w:rPr>
          <w:b/>
          <w:bCs/>
          <w:noProof/>
          <w:lang w:val="en-US"/>
        </w:rPr>
        <w:t>€ umirovljeni</w:t>
      </w:r>
      <w:r w:rsidR="003325DE" w:rsidRPr="00654142">
        <w:rPr>
          <w:b/>
          <w:bCs/>
          <w:noProof/>
          <w:lang w:val="en-US"/>
        </w:rPr>
        <w:t xml:space="preserve">cima s mirovinama do </w:t>
      </w:r>
      <w:r w:rsidRPr="00654142">
        <w:rPr>
          <w:b/>
          <w:bCs/>
          <w:noProof/>
          <w:lang w:val="en-US"/>
        </w:rPr>
        <w:t xml:space="preserve">400 </w:t>
      </w:r>
      <w:r w:rsidR="00F87709" w:rsidRPr="00654142">
        <w:rPr>
          <w:b/>
          <w:bCs/>
          <w:noProof/>
          <w:lang w:val="en-US"/>
        </w:rPr>
        <w:t>€</w:t>
      </w:r>
    </w:p>
    <w:p w14:paraId="3D3FAF26" w14:textId="12B23595" w:rsidR="00800C88" w:rsidRPr="00654142" w:rsidRDefault="00C95351" w:rsidP="00EF0210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w:t xml:space="preserve"> </w:t>
      </w:r>
      <w:r w:rsidR="00654142" w:rsidRPr="00654142">
        <w:rPr>
          <w:b/>
          <w:bCs/>
          <w:noProof/>
          <w:lang w:val="en-US"/>
        </w:rPr>
        <w:t xml:space="preserve">70 </w:t>
      </w:r>
      <w:r w:rsidR="00F87709" w:rsidRPr="00654142">
        <w:rPr>
          <w:b/>
          <w:bCs/>
          <w:noProof/>
          <w:lang w:val="en-US"/>
        </w:rPr>
        <w:t xml:space="preserve"> </w:t>
      </w:r>
      <w:r w:rsidR="00800C88" w:rsidRPr="00654142">
        <w:rPr>
          <w:b/>
          <w:bCs/>
          <w:noProof/>
          <w:lang w:val="en-US"/>
        </w:rPr>
        <w:t>€ umirovljenici</w:t>
      </w:r>
      <w:r w:rsidR="003325DE" w:rsidRPr="00654142">
        <w:rPr>
          <w:b/>
          <w:bCs/>
          <w:noProof/>
          <w:lang w:val="en-US"/>
        </w:rPr>
        <w:t xml:space="preserve">ma s mirovinama od </w:t>
      </w:r>
      <w:r w:rsidR="00654142" w:rsidRPr="00654142">
        <w:rPr>
          <w:b/>
          <w:bCs/>
          <w:noProof/>
          <w:lang w:val="en-US"/>
        </w:rPr>
        <w:t xml:space="preserve">400 </w:t>
      </w:r>
      <w:r w:rsidR="00800C88" w:rsidRPr="00654142">
        <w:rPr>
          <w:b/>
          <w:bCs/>
          <w:noProof/>
          <w:lang w:val="en-US"/>
        </w:rPr>
        <w:t>€</w:t>
      </w:r>
      <w:r w:rsidR="00C73283" w:rsidRPr="00654142">
        <w:rPr>
          <w:b/>
          <w:bCs/>
          <w:noProof/>
          <w:lang w:val="en-US"/>
        </w:rPr>
        <w:t xml:space="preserve"> do </w:t>
      </w:r>
      <w:r w:rsidR="00654142" w:rsidRPr="00654142">
        <w:rPr>
          <w:b/>
          <w:bCs/>
          <w:noProof/>
          <w:lang w:val="en-US"/>
        </w:rPr>
        <w:t>650</w:t>
      </w:r>
      <w:r w:rsidR="00F87709" w:rsidRPr="00654142">
        <w:rPr>
          <w:b/>
          <w:bCs/>
          <w:noProof/>
          <w:lang w:val="en-US"/>
        </w:rPr>
        <w:t xml:space="preserve"> </w:t>
      </w:r>
      <w:r w:rsidR="00C73283" w:rsidRPr="00654142">
        <w:rPr>
          <w:b/>
          <w:bCs/>
          <w:noProof/>
          <w:lang w:val="en-US"/>
        </w:rPr>
        <w:t>€</w:t>
      </w:r>
      <w:r w:rsidR="00086594" w:rsidRPr="00654142">
        <w:rPr>
          <w:b/>
          <w:bCs/>
          <w:noProof/>
          <w:lang w:val="en-US"/>
        </w:rPr>
        <w:t>.</w:t>
      </w:r>
    </w:p>
    <w:p w14:paraId="4F2F125B" w14:textId="77777777" w:rsidR="00EF0210" w:rsidRDefault="00EF0210" w:rsidP="00EF0210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</w:p>
    <w:p w14:paraId="5BE006D2" w14:textId="22B8EF4B" w:rsidR="00EF0210" w:rsidRDefault="00EF0210" w:rsidP="00EF0210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  <w:r>
        <w:rPr>
          <w:noProof/>
          <w:lang w:val="en-US"/>
        </w:rPr>
        <w:t xml:space="preserve">Korisnici iz stavka 1. ovog članka dostavljaju svoje odreske od mirovine ili druge dokumente kojima dokazuju okolnosti potrebne za ostvarenje prava na prigodni dar (božićnicu) na poziv </w:t>
      </w:r>
      <w:r w:rsidR="007F7001">
        <w:rPr>
          <w:noProof/>
          <w:lang w:val="en-US"/>
        </w:rPr>
        <w:t>o</w:t>
      </w:r>
      <w:r>
        <w:rPr>
          <w:noProof/>
          <w:lang w:val="en-US"/>
        </w:rPr>
        <w:t xml:space="preserve">pćinskog načelnika Općine Vrbanja. Općina Vrbanja može zatražiti ispis korisnika mirovine na području </w:t>
      </w:r>
      <w:r w:rsidR="007F7001">
        <w:rPr>
          <w:noProof/>
          <w:lang w:val="en-US"/>
        </w:rPr>
        <w:t>O</w:t>
      </w:r>
      <w:r>
        <w:rPr>
          <w:noProof/>
          <w:lang w:val="en-US"/>
        </w:rPr>
        <w:t>pćine Vrbanja od Hrvatskog zavoda za mirovinsko osiguranje</w:t>
      </w:r>
      <w:r w:rsidR="00EA5A53">
        <w:rPr>
          <w:noProof/>
          <w:lang w:val="en-US"/>
        </w:rPr>
        <w:t>.”</w:t>
      </w:r>
    </w:p>
    <w:p w14:paraId="3C72975B" w14:textId="77777777" w:rsidR="00EF0210" w:rsidRDefault="00EF0210" w:rsidP="00EF0210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</w:p>
    <w:p w14:paraId="13255B92" w14:textId="77777777" w:rsidR="00EF0210" w:rsidRDefault="00EF0210" w:rsidP="00EF0210">
      <w:pPr>
        <w:widowControl w:val="0"/>
        <w:autoSpaceDE w:val="0"/>
        <w:autoSpaceDN w:val="0"/>
        <w:adjustRightInd w:val="0"/>
        <w:jc w:val="both"/>
        <w:rPr>
          <w:noProof/>
          <w:lang w:val="en-US"/>
        </w:rPr>
      </w:pPr>
    </w:p>
    <w:p w14:paraId="1E1FA31B" w14:textId="77777777" w:rsidR="00855593" w:rsidRDefault="00855593" w:rsidP="00855593">
      <w:pPr>
        <w:widowControl w:val="0"/>
        <w:autoSpaceDE w:val="0"/>
        <w:autoSpaceDN w:val="0"/>
        <w:adjustRightInd w:val="0"/>
        <w:jc w:val="center"/>
        <w:rPr>
          <w:b/>
          <w:noProof/>
          <w:lang w:val="en-US"/>
        </w:rPr>
      </w:pPr>
    </w:p>
    <w:p w14:paraId="07BAC345" w14:textId="77777777" w:rsidR="0011460B" w:rsidRDefault="0011460B" w:rsidP="00855593">
      <w:pPr>
        <w:widowControl w:val="0"/>
        <w:autoSpaceDE w:val="0"/>
        <w:autoSpaceDN w:val="0"/>
        <w:adjustRightInd w:val="0"/>
        <w:jc w:val="center"/>
        <w:rPr>
          <w:b/>
          <w:noProof/>
          <w:lang w:val="en-US"/>
        </w:rPr>
      </w:pPr>
    </w:p>
    <w:p w14:paraId="561A3663" w14:textId="77777777" w:rsidR="00AA5320" w:rsidRDefault="00AA5320" w:rsidP="00DA135E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en-US"/>
        </w:rPr>
      </w:pPr>
    </w:p>
    <w:p w14:paraId="69E07A89" w14:textId="77777777" w:rsidR="00AA5320" w:rsidRDefault="00AA5320" w:rsidP="00DA135E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en-US"/>
        </w:rPr>
      </w:pPr>
    </w:p>
    <w:p w14:paraId="63C9DA0B" w14:textId="30375AF3" w:rsidR="001532AC" w:rsidRPr="001532AC" w:rsidRDefault="00AA5320" w:rsidP="001532AC">
      <w:pPr>
        <w:pStyle w:val="Odlomakpopisa"/>
        <w:widowControl w:val="0"/>
        <w:autoSpaceDE w:val="0"/>
        <w:autoSpaceDN w:val="0"/>
        <w:adjustRightInd w:val="0"/>
        <w:ind w:left="0"/>
        <w:jc w:val="center"/>
        <w:rPr>
          <w:b/>
          <w:noProof/>
          <w:lang w:val="en-US"/>
        </w:rPr>
      </w:pPr>
      <w:r w:rsidRPr="001532AC">
        <w:rPr>
          <w:b/>
          <w:noProof/>
          <w:lang w:val="en-US"/>
        </w:rPr>
        <w:t>Č</w:t>
      </w:r>
      <w:r w:rsidR="001532AC" w:rsidRPr="001532AC">
        <w:rPr>
          <w:b/>
          <w:noProof/>
          <w:lang w:val="en-US"/>
        </w:rPr>
        <w:t xml:space="preserve">lanak </w:t>
      </w:r>
      <w:r w:rsidR="00290398">
        <w:rPr>
          <w:b/>
          <w:noProof/>
          <w:lang w:val="en-US"/>
        </w:rPr>
        <w:t>2</w:t>
      </w:r>
      <w:r w:rsidR="001532AC" w:rsidRPr="001532AC">
        <w:rPr>
          <w:b/>
          <w:noProof/>
          <w:lang w:val="en-US"/>
        </w:rPr>
        <w:t>.</w:t>
      </w:r>
    </w:p>
    <w:p w14:paraId="51BED700" w14:textId="3F2AA8FC" w:rsidR="001532AC" w:rsidRDefault="001532AC" w:rsidP="00DA135E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en-US"/>
        </w:rPr>
      </w:pPr>
      <w:r>
        <w:rPr>
          <w:noProof/>
          <w:lang w:val="en-US"/>
        </w:rPr>
        <w:t xml:space="preserve">Ova Odluka stupa na snagu osmog dana od dana objave u </w:t>
      </w:r>
      <w:r w:rsidR="00707BC5">
        <w:rPr>
          <w:noProof/>
          <w:lang w:val="en-US"/>
        </w:rPr>
        <w:t>“</w:t>
      </w:r>
      <w:r>
        <w:rPr>
          <w:noProof/>
          <w:lang w:val="en-US"/>
        </w:rPr>
        <w:t>Službenom vjesniku</w:t>
      </w:r>
      <w:r w:rsidR="00707BC5">
        <w:rPr>
          <w:noProof/>
          <w:lang w:val="en-US"/>
        </w:rPr>
        <w:t xml:space="preserve">” </w:t>
      </w:r>
      <w:r>
        <w:rPr>
          <w:noProof/>
          <w:lang w:val="en-US"/>
        </w:rPr>
        <w:t xml:space="preserve">Vukovarsko-srijemske županije. </w:t>
      </w:r>
    </w:p>
    <w:p w14:paraId="214AF045" w14:textId="77777777" w:rsidR="001532AC" w:rsidRDefault="001532AC" w:rsidP="00DA135E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en-US"/>
        </w:rPr>
      </w:pPr>
    </w:p>
    <w:p w14:paraId="52F055AA" w14:textId="77777777" w:rsidR="001532AC" w:rsidRDefault="001532AC" w:rsidP="00DA135E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en-US"/>
        </w:rPr>
      </w:pPr>
    </w:p>
    <w:p w14:paraId="6913495A" w14:textId="77777777" w:rsidR="001532AC" w:rsidRPr="001532AC" w:rsidRDefault="001532AC" w:rsidP="00DA135E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b/>
          <w:noProof/>
          <w:lang w:val="en-US"/>
        </w:rPr>
      </w:pP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 w:rsidRPr="001532AC">
        <w:rPr>
          <w:b/>
          <w:noProof/>
          <w:lang w:val="en-US"/>
        </w:rPr>
        <w:t>PREDSJEDNIK OPĆINSKOG VIJEĆA</w:t>
      </w:r>
    </w:p>
    <w:p w14:paraId="23F1DF6F" w14:textId="77777777" w:rsidR="006D01AE" w:rsidRDefault="001532AC" w:rsidP="001532AC">
      <w:pPr>
        <w:pStyle w:val="Odlomakpopisa"/>
        <w:widowControl w:val="0"/>
        <w:autoSpaceDE w:val="0"/>
        <w:autoSpaceDN w:val="0"/>
        <w:adjustRightInd w:val="0"/>
        <w:ind w:left="0"/>
        <w:jc w:val="both"/>
        <w:rPr>
          <w:noProof/>
          <w:lang w:val="en-US"/>
        </w:rPr>
      </w:pP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</w:r>
      <w:r>
        <w:rPr>
          <w:noProof/>
          <w:lang w:val="en-US"/>
        </w:rPr>
        <w:tab/>
        <w:t>Zlatko Balta, dipl.ing.šum.</w:t>
      </w:r>
    </w:p>
    <w:p w14:paraId="111561B8" w14:textId="77777777" w:rsidR="003A05C0" w:rsidRDefault="003A05C0" w:rsidP="00C17020">
      <w:pPr>
        <w:jc w:val="both"/>
      </w:pPr>
    </w:p>
    <w:sectPr w:rsidR="003A05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D4BD2"/>
    <w:multiLevelType w:val="hybridMultilevel"/>
    <w:tmpl w:val="ECC4CBD4"/>
    <w:lvl w:ilvl="0" w:tplc="F0523A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C2C68"/>
    <w:multiLevelType w:val="multilevel"/>
    <w:tmpl w:val="8774E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CA61A40"/>
    <w:multiLevelType w:val="hybridMultilevel"/>
    <w:tmpl w:val="6A1ACC7E"/>
    <w:lvl w:ilvl="0" w:tplc="FAA63B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21517"/>
    <w:multiLevelType w:val="hybridMultilevel"/>
    <w:tmpl w:val="B75A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1255D"/>
    <w:multiLevelType w:val="hybridMultilevel"/>
    <w:tmpl w:val="A08CAB96"/>
    <w:lvl w:ilvl="0" w:tplc="453ED6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D2B63"/>
    <w:multiLevelType w:val="multilevel"/>
    <w:tmpl w:val="35C062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929387807">
    <w:abstractNumId w:val="3"/>
  </w:num>
  <w:num w:numId="2" w16cid:durableId="1018508239">
    <w:abstractNumId w:val="2"/>
  </w:num>
  <w:num w:numId="3" w16cid:durableId="642271895">
    <w:abstractNumId w:val="5"/>
  </w:num>
  <w:num w:numId="4" w16cid:durableId="1829832121">
    <w:abstractNumId w:val="4"/>
  </w:num>
  <w:num w:numId="5" w16cid:durableId="1355300187">
    <w:abstractNumId w:val="1"/>
  </w:num>
  <w:num w:numId="6" w16cid:durableId="158722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DE"/>
    <w:rsid w:val="00006D82"/>
    <w:rsid w:val="00073BDA"/>
    <w:rsid w:val="00086594"/>
    <w:rsid w:val="000940CF"/>
    <w:rsid w:val="0011460B"/>
    <w:rsid w:val="001532AC"/>
    <w:rsid w:val="001B526A"/>
    <w:rsid w:val="001D7C50"/>
    <w:rsid w:val="00290398"/>
    <w:rsid w:val="002D5C94"/>
    <w:rsid w:val="003325DE"/>
    <w:rsid w:val="003A05C0"/>
    <w:rsid w:val="003C20AC"/>
    <w:rsid w:val="003D1FBE"/>
    <w:rsid w:val="003F5D65"/>
    <w:rsid w:val="004321A5"/>
    <w:rsid w:val="00463DF7"/>
    <w:rsid w:val="004F4EE8"/>
    <w:rsid w:val="00557CC6"/>
    <w:rsid w:val="0057222F"/>
    <w:rsid w:val="00572BDE"/>
    <w:rsid w:val="005A0214"/>
    <w:rsid w:val="00642E17"/>
    <w:rsid w:val="00654142"/>
    <w:rsid w:val="006741CA"/>
    <w:rsid w:val="006D01AE"/>
    <w:rsid w:val="00702952"/>
    <w:rsid w:val="00707BC5"/>
    <w:rsid w:val="007409B0"/>
    <w:rsid w:val="007547B4"/>
    <w:rsid w:val="00783AD1"/>
    <w:rsid w:val="007F7001"/>
    <w:rsid w:val="00800C88"/>
    <w:rsid w:val="00805736"/>
    <w:rsid w:val="008548D0"/>
    <w:rsid w:val="00855593"/>
    <w:rsid w:val="008B0A92"/>
    <w:rsid w:val="008F6FC0"/>
    <w:rsid w:val="00932912"/>
    <w:rsid w:val="009B2D27"/>
    <w:rsid w:val="00A655F0"/>
    <w:rsid w:val="00A70146"/>
    <w:rsid w:val="00AA5320"/>
    <w:rsid w:val="00AA55BB"/>
    <w:rsid w:val="00AE6697"/>
    <w:rsid w:val="00B813ED"/>
    <w:rsid w:val="00B91D74"/>
    <w:rsid w:val="00BE599E"/>
    <w:rsid w:val="00C0078F"/>
    <w:rsid w:val="00C17020"/>
    <w:rsid w:val="00C1790A"/>
    <w:rsid w:val="00C36925"/>
    <w:rsid w:val="00C5773B"/>
    <w:rsid w:val="00C714F7"/>
    <w:rsid w:val="00C73283"/>
    <w:rsid w:val="00C95351"/>
    <w:rsid w:val="00CA3AC5"/>
    <w:rsid w:val="00D671CD"/>
    <w:rsid w:val="00D71B07"/>
    <w:rsid w:val="00DA135E"/>
    <w:rsid w:val="00DE1388"/>
    <w:rsid w:val="00E04AE7"/>
    <w:rsid w:val="00E24FAF"/>
    <w:rsid w:val="00EA5A53"/>
    <w:rsid w:val="00EC0D83"/>
    <w:rsid w:val="00EF0210"/>
    <w:rsid w:val="00F4454C"/>
    <w:rsid w:val="00F55114"/>
    <w:rsid w:val="00F87709"/>
    <w:rsid w:val="00FA299E"/>
    <w:rsid w:val="00FC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FB04"/>
  <w15:docId w15:val="{38323775-F5A0-4ADF-8BF5-F6585CBA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2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214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6D01AE"/>
    <w:pPr>
      <w:ind w:left="720"/>
      <w:contextualSpacing/>
    </w:pPr>
  </w:style>
  <w:style w:type="table" w:styleId="Reetkatablice">
    <w:name w:val="Table Grid"/>
    <w:basedOn w:val="Obinatablica"/>
    <w:uiPriority w:val="59"/>
    <w:rsid w:val="00740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1489-3383-4A29-A1E1-70260B15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4</cp:revision>
  <cp:lastPrinted>2025-10-29T12:22:00Z</cp:lastPrinted>
  <dcterms:created xsi:type="dcterms:W3CDTF">2025-10-29T11:00:00Z</dcterms:created>
  <dcterms:modified xsi:type="dcterms:W3CDTF">2025-10-29T12:23:00Z</dcterms:modified>
</cp:coreProperties>
</file>