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A" w:rsidRPr="003015BA" w:rsidRDefault="003015BA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Na temelju članka 35. Zakona o lokalnoj i područnoj (regionalnoj) samoupravi ("Narodne</w:t>
      </w:r>
    </w:p>
    <w:p w:rsidR="003015BA" w:rsidRDefault="003015BA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novine", br. 33/01, 60/01, 129/05, 109/07, 125/08, 36/09, 150/11 i 144/12</w:t>
      </w:r>
      <w:r w:rsidR="000C30E7">
        <w:rPr>
          <w:rFonts w:ascii="Times New Roman" w:hAnsi="Times New Roman" w:cs="Times New Roman"/>
          <w:color w:val="000000"/>
          <w:sz w:val="24"/>
          <w:szCs w:val="24"/>
        </w:rPr>
        <w:t>, 19/13, 137/15 i 123/17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i članka 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Statuta Općine 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>Vrbanja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 ("Službeni 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>Vjesnik“ Vukovarsko-srijemske županije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, br. </w:t>
      </w:r>
      <w:r w:rsidR="000C30E7">
        <w:rPr>
          <w:rFonts w:ascii="Times New Roman" w:hAnsi="Times New Roman" w:cs="Times New Roman"/>
          <w:color w:val="000000"/>
          <w:sz w:val="24"/>
          <w:szCs w:val="24"/>
        </w:rPr>
        <w:t>5/13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>), a u vezi s člankom 8. Zakona o lokalnoj i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područnoj (regionalnoj) samoupravi, Općinsko vijeće Općine 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>Vrbanja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0C30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67D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>sjednici održanoj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E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67D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30E7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C30E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7EAC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>, donijelo je</w:t>
      </w:r>
    </w:p>
    <w:p w:rsidR="0068377C" w:rsidRDefault="0068377C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93" w:rsidRPr="003015BA" w:rsidRDefault="00ED4593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0E7" w:rsidRDefault="003015BA" w:rsidP="0030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STATUT</w:t>
      </w:r>
      <w:r w:rsidR="000C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ARNU ODLUKU</w:t>
      </w:r>
    </w:p>
    <w:p w:rsidR="003015BA" w:rsidRPr="0068377C" w:rsidRDefault="000C30E7" w:rsidP="0068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IZMJENI I DOPUNI STATUTA</w:t>
      </w:r>
      <w:r w:rsidR="003015BA" w:rsidRPr="00ED4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OPĆINE</w:t>
      </w:r>
      <w:r w:rsidR="00ED4593" w:rsidRPr="00ED4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VRBANJA</w:t>
      </w:r>
    </w:p>
    <w:p w:rsidR="003015BA" w:rsidRDefault="003015BA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77C" w:rsidRDefault="0068377C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E7" w:rsidRPr="003015BA" w:rsidRDefault="000C30E7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5BA" w:rsidRPr="003015BA" w:rsidRDefault="003015BA" w:rsidP="0030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1.</w:t>
      </w:r>
    </w:p>
    <w:p w:rsidR="00316159" w:rsidRDefault="00316159" w:rsidP="003161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Općine Vrbanja 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("Službeni </w:t>
      </w:r>
      <w:r>
        <w:rPr>
          <w:rFonts w:ascii="Times New Roman" w:hAnsi="Times New Roman" w:cs="Times New Roman"/>
          <w:color w:val="000000"/>
          <w:sz w:val="24"/>
          <w:szCs w:val="24"/>
        </w:rPr>
        <w:t>Vjesnik“ Vukovarsko-srijemske županije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, br. </w:t>
      </w:r>
      <w:r>
        <w:rPr>
          <w:rFonts w:ascii="Times New Roman" w:hAnsi="Times New Roman" w:cs="Times New Roman"/>
          <w:color w:val="000000"/>
          <w:sz w:val="24"/>
          <w:szCs w:val="24"/>
        </w:rPr>
        <w:t>5/13)</w:t>
      </w:r>
      <w:r>
        <w:rPr>
          <w:rFonts w:ascii="Times New Roman" w:hAnsi="Times New Roman" w:cs="Times New Roman"/>
          <w:sz w:val="24"/>
          <w:szCs w:val="24"/>
        </w:rPr>
        <w:t>, u članku 4. iza stavka 3. dodaje se novi stavak 4. koji glasi:</w:t>
      </w:r>
    </w:p>
    <w:p w:rsidR="00316159" w:rsidRDefault="00316159" w:rsidP="003161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„Grb i zastava ne smiju sadržavati simbole protivne Ustavu Republike Hrvatske i drugim propisima.“</w:t>
      </w:r>
    </w:p>
    <w:p w:rsidR="00D95DD0" w:rsidRPr="003015BA" w:rsidRDefault="00D95DD0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A" w:rsidRPr="003015BA" w:rsidRDefault="003015BA" w:rsidP="0030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2.</w:t>
      </w:r>
    </w:p>
    <w:p w:rsidR="00316159" w:rsidRDefault="00316159" w:rsidP="003161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18. iza stavka 2. dodaje se novi stavak 3. koji glasi:</w:t>
      </w:r>
    </w:p>
    <w:p w:rsidR="00316159" w:rsidRPr="00C12DE9" w:rsidRDefault="00316159" w:rsidP="00C12DE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C12DE9">
        <w:rPr>
          <w:rFonts w:ascii="Times New Roman" w:hAnsi="Times New Roman" w:cs="Times New Roman"/>
          <w:sz w:val="24"/>
          <w:szCs w:val="24"/>
        </w:rPr>
        <w:t>Referendum raspisan radi prethodnog pribavljanja mišljenja stanovnika o promjeni područja Općine nije obvezujući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316159" w:rsidRPr="003015BA" w:rsidRDefault="00316159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A" w:rsidRPr="003015BA" w:rsidRDefault="003015BA" w:rsidP="0030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3.</w:t>
      </w:r>
    </w:p>
    <w:p w:rsidR="00C12DE9" w:rsidRDefault="00C12DE9" w:rsidP="00C12DE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19. stavak 2. mijenja se i glasi:</w:t>
      </w:r>
    </w:p>
    <w:p w:rsidR="0068377C" w:rsidRDefault="00C12DE9" w:rsidP="00C12DE9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„</w:t>
      </w:r>
      <w:r w:rsidRPr="00C12DE9">
        <w:rPr>
          <w:rFonts w:ascii="Times New Roman" w:hAnsi="Times New Roman" w:cs="Times New Roman"/>
          <w:sz w:val="24"/>
          <w:szCs w:val="24"/>
        </w:rPr>
        <w:t>Prijedlog za raspisivanje referenduma radi opoziva općinskog načelnika i njegovog  zamjenika može podnijeti najmanje</w:t>
      </w:r>
      <w:r w:rsidR="0068377C">
        <w:rPr>
          <w:rFonts w:ascii="Times New Roman" w:hAnsi="Times New Roman" w:cs="Times New Roman"/>
          <w:sz w:val="24"/>
          <w:szCs w:val="24"/>
        </w:rPr>
        <w:t>:</w:t>
      </w:r>
    </w:p>
    <w:p w:rsidR="0068377C" w:rsidRDefault="0068377C" w:rsidP="00C12DE9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DE9" w:rsidRPr="00C12DE9">
        <w:rPr>
          <w:rFonts w:ascii="Times New Roman" w:hAnsi="Times New Roman" w:cs="Times New Roman"/>
          <w:sz w:val="24"/>
          <w:szCs w:val="24"/>
        </w:rPr>
        <w:t xml:space="preserve"> 20% ukupnog broja birača upisanih u popis birača Općine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2DE9" w:rsidRDefault="0068377C" w:rsidP="00C12DE9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DE9" w:rsidRPr="00C12DE9">
        <w:rPr>
          <w:rFonts w:ascii="Times New Roman" w:hAnsi="Times New Roman" w:cs="Times New Roman"/>
          <w:sz w:val="24"/>
          <w:szCs w:val="24"/>
        </w:rPr>
        <w:t xml:space="preserve"> 2/3 članova općinskog vijeća.</w:t>
      </w:r>
      <w:r w:rsidR="00C12DE9">
        <w:rPr>
          <w:rFonts w:ascii="Times New Roman" w:hAnsi="Times New Roman" w:cs="Times New Roman"/>
          <w:sz w:val="24"/>
          <w:szCs w:val="24"/>
        </w:rPr>
        <w:t>“</w:t>
      </w:r>
    </w:p>
    <w:p w:rsidR="00C12DE9" w:rsidRDefault="00C12DE9" w:rsidP="00C12DE9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članku</w:t>
      </w:r>
      <w:r w:rsidR="00A72871">
        <w:rPr>
          <w:rFonts w:ascii="Times New Roman" w:hAnsi="Times New Roman" w:cs="Times New Roman"/>
          <w:sz w:val="24"/>
          <w:szCs w:val="24"/>
        </w:rPr>
        <w:t xml:space="preserve"> stavak 3. riječ „MBG“ zamjenjuje se riječju „OIB“.</w:t>
      </w:r>
    </w:p>
    <w:p w:rsidR="00C12DE9" w:rsidRPr="00A72871" w:rsidRDefault="00A72871" w:rsidP="00A72871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članku stavak 4. brojka „12“ zamjenjuje se brojkom „6“.</w:t>
      </w:r>
    </w:p>
    <w:p w:rsidR="003015BA" w:rsidRPr="003015BA" w:rsidRDefault="003015BA" w:rsidP="0030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4.</w:t>
      </w:r>
    </w:p>
    <w:p w:rsidR="0012468E" w:rsidRDefault="00A72871" w:rsidP="0012468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članku </w:t>
      </w:r>
      <w:r w:rsidR="001246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12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68E">
        <w:rPr>
          <w:rFonts w:ascii="Times New Roman" w:hAnsi="Times New Roman" w:cs="Times New Roman"/>
          <w:sz w:val="24"/>
          <w:szCs w:val="24"/>
        </w:rPr>
        <w:t>stavak 1. mijenja se i glasi:</w:t>
      </w:r>
    </w:p>
    <w:p w:rsidR="0012468E" w:rsidRPr="0012468E" w:rsidRDefault="0012468E" w:rsidP="0012468E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68E">
        <w:rPr>
          <w:rFonts w:ascii="Times New Roman" w:hAnsi="Times New Roman" w:cs="Times New Roman"/>
          <w:sz w:val="24"/>
          <w:szCs w:val="24"/>
        </w:rPr>
        <w:t xml:space="preserve">          „Ako su prijedlog za raspisivanje referenduma podnijeli birači predsjednik općinskog vijeća je duž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12468E">
        <w:rPr>
          <w:rFonts w:ascii="Times New Roman" w:hAnsi="Times New Roman" w:cs="Times New Roman"/>
          <w:sz w:val="24"/>
          <w:szCs w:val="24"/>
        </w:rPr>
        <w:t xml:space="preserve"> podneseni prijedlog za raspisivanje referenduma u roku od 30 dana od dana primitka dostaviti središnjem tijelu državne uprave nadležnom za lokalnu i područnu (regionalnu) samoupravu.</w:t>
      </w:r>
    </w:p>
    <w:p w:rsidR="0012468E" w:rsidRDefault="0012468E" w:rsidP="0012468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istom članku </w:t>
      </w:r>
      <w:r>
        <w:rPr>
          <w:rFonts w:ascii="Times New Roman" w:hAnsi="Times New Roman" w:cs="Times New Roman"/>
          <w:sz w:val="24"/>
          <w:szCs w:val="24"/>
        </w:rPr>
        <w:t>stavak 3. mijenja se i glasi:</w:t>
      </w:r>
    </w:p>
    <w:p w:rsidR="0068377C" w:rsidRPr="0012468E" w:rsidRDefault="0012468E" w:rsidP="0012468E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68E">
        <w:rPr>
          <w:rFonts w:ascii="Times New Roman" w:hAnsi="Times New Roman" w:cs="Times New Roman"/>
          <w:sz w:val="24"/>
          <w:szCs w:val="24"/>
        </w:rPr>
        <w:lastRenderedPageBreak/>
        <w:t>„Ako su prijedlog za raspisivanje referenduma za opoziv načelnika i njegovog zamjenika podnijeli birači, predsjednik općinskog vijeća dužan je postupiti kao i stavku 1. i 2. ovoga članka.“</w:t>
      </w:r>
    </w:p>
    <w:p w:rsidR="003015BA" w:rsidRDefault="003015BA" w:rsidP="0050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EC668C" w:rsidRDefault="00EC668C" w:rsidP="00EC66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30. dodaje se novi članak 30.a. koji glasi:</w:t>
      </w:r>
    </w:p>
    <w:p w:rsidR="00EC668C" w:rsidRDefault="00EC668C" w:rsidP="00EC66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68C" w:rsidRPr="007D66D4" w:rsidRDefault="00EC668C" w:rsidP="00EC668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„Članak 3</w:t>
      </w:r>
      <w:r w:rsidR="007D66D4" w:rsidRPr="007D66D4">
        <w:rPr>
          <w:rFonts w:ascii="Times New Roman" w:hAnsi="Times New Roman" w:cs="Times New Roman"/>
          <w:sz w:val="24"/>
          <w:szCs w:val="24"/>
        </w:rPr>
        <w:t>0</w:t>
      </w:r>
      <w:r w:rsidRPr="007D66D4">
        <w:rPr>
          <w:rFonts w:ascii="Times New Roman" w:hAnsi="Times New Roman" w:cs="Times New Roman"/>
          <w:sz w:val="24"/>
          <w:szCs w:val="24"/>
        </w:rPr>
        <w:t>.a</w:t>
      </w:r>
    </w:p>
    <w:p w:rsidR="00EC668C" w:rsidRDefault="00EC668C" w:rsidP="00EC668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8C" w:rsidRDefault="00EC668C" w:rsidP="00EC66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Općinsko vijeće donosi odluke većinom glasova ako je na sjednici nazočna većina njegovih članova.</w:t>
      </w:r>
    </w:p>
    <w:p w:rsidR="00EC668C" w:rsidRDefault="00EC668C" w:rsidP="00EC66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Statut, proračun, godišnji izvještaj o izvršenju proračuna, odluka o raspisivanju referenduma i odluka o pristupanju raspravi o predloženoj promjeni Statuta donose se većinom glasova svih članova Općinskog vijeća.</w:t>
      </w:r>
    </w:p>
    <w:p w:rsidR="00EC668C" w:rsidRDefault="00EC668C" w:rsidP="00EC66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raspisivanju referenduma za opoziv općinskog načelnika i njegovog zamjenika koju je predložilo 2/3 članova Općinskog vijeća, donosi se dvotrećinskom većinom glasova svih članova Općinskog vijeća.“</w:t>
      </w:r>
    </w:p>
    <w:p w:rsidR="00C12DE9" w:rsidRDefault="00C12DE9" w:rsidP="00EC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9E4" w:rsidRDefault="003015BA" w:rsidP="00F9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EC668C" w:rsidRDefault="00EC668C" w:rsidP="00EC66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članku 35. </w:t>
      </w:r>
      <w:r>
        <w:rPr>
          <w:rFonts w:ascii="Times New Roman" w:hAnsi="Times New Roman" w:cs="Times New Roman"/>
          <w:sz w:val="24"/>
          <w:szCs w:val="24"/>
        </w:rPr>
        <w:t>stavak 1. mijenja se i glasi:</w:t>
      </w:r>
    </w:p>
    <w:p w:rsidR="00EC668C" w:rsidRPr="00EC668C" w:rsidRDefault="00EC668C" w:rsidP="00EC668C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68C">
        <w:rPr>
          <w:rFonts w:ascii="Times New Roman" w:hAnsi="Times New Roman" w:cs="Times New Roman"/>
          <w:sz w:val="24"/>
          <w:szCs w:val="24"/>
        </w:rPr>
        <w:t>„Mandat članova općinskog vijeća izabranih na redovnim izborima traje do dana stupanja na snagu odluke Vlade RH o raspisivanju sljedećih redovnih izbora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3015BA" w:rsidRPr="003015BA" w:rsidRDefault="003015BA" w:rsidP="0030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7.</w:t>
      </w:r>
    </w:p>
    <w:p w:rsidR="00EC668C" w:rsidRPr="00EC668C" w:rsidRDefault="00EC668C" w:rsidP="00EC66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52. stavku 1. iza riječi „volonterski“, briše se točka, upisuje se zarez i dodaju riječi „osim u godini održavanja redovnih lokalnih izbora.“</w:t>
      </w:r>
    </w:p>
    <w:p w:rsidR="00EC668C" w:rsidRDefault="00EC668C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A" w:rsidRDefault="003015BA" w:rsidP="00B52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EC668C" w:rsidRPr="003015BA" w:rsidRDefault="000D6508" w:rsidP="000D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članku 63. stavak 1. iza riječi općinski načelnik briše se točka i dodaju se riječi: „ i članovi predstavničkog tijela.“</w:t>
      </w:r>
    </w:p>
    <w:p w:rsidR="00D94CE4" w:rsidRDefault="00D94CE4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A" w:rsidRDefault="003015BA" w:rsidP="00D9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84. dodaju se novi članci 84.a i 84.b koji glase:</w:t>
      </w:r>
    </w:p>
    <w:p w:rsidR="007D66D4" w:rsidRDefault="007D66D4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D4" w:rsidRDefault="007D66D4" w:rsidP="007D66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84.a</w:t>
      </w:r>
    </w:p>
    <w:p w:rsidR="00D5441D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„Temeljni financijski akt Općine je proračun.</w:t>
      </w:r>
    </w:p>
    <w:p w:rsidR="00D5441D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načelnik, kao jedini ovlašteni predlagatelj, dužan je utvrditi prijedlog proračuna i podnijeti ga Općinskom vijeću na donošenje u roku utvrđenom posebnim zakonom.</w:t>
      </w:r>
    </w:p>
    <w:p w:rsidR="003459AF" w:rsidRDefault="003459AF" w:rsidP="00D5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Proračun donosi Općinsko vijeće u skladu s posebnim zakonom.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Ako općinski načelnik ne predloži proračun Općinskom vijeću ili povuče prijedlog prije glasovanja o proračunu u cjelini te ne predloži novi prijedlog proračuna u roku koji omogućuje njegovo donošenje, Vlada Republike Hrvatske će na prijedlog središnjeg tijela državne uprave nadležnog za lokalnu i područnu (regionalnu) samoupravu razriješiti općinskog načelnika i njegovog zamjenika koji je izabran zajedno s njim.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slučaju iz stavka </w:t>
      </w:r>
      <w:r w:rsidR="00D544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ovoga članka Vlada Republike Hrvatske imenovat će povjerenika Vlade Republike Hrvatske za obavljanje poslova iz nadležnosti općinskog načelnika i raspisati prijevremene izbore za općinskog načelnika sukladno posebnom zakonu.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Novoizabrani općinski načelnik dužan je predložiti Općinskom vijeću proračun u roku od 45 dana od dana stupanja na dužnost.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Općinsko vijeće mora donijeti proračun iz stavka </w:t>
      </w:r>
      <w:r w:rsidR="00D544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ovoga članka u roku od 45 dana od dana kada ga je općinski načelnik predložio Općinskom vijeću.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Rješenje Vlade Republike Hrvatske o razrješenju općinskog načelnika iz stavka </w:t>
      </w:r>
      <w:r w:rsidR="00D54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ovoga članka stupa na snagu danom objave u „Narodnim novinama“.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Protiv rješenja Vlade Republike Hrvatske iz stavka </w:t>
      </w:r>
      <w:r w:rsidR="00D544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ovoga članka razriješeni općinski načelnik može podnijeti tužbu Visokom upravnom sudu Republike Hrvatske u roku od 8 dana od dana objave rješenja. 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rješavanja o tužbi protiv rješenja Vlade Republike Hrvatske je hitan.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Visoki upravni sud Republike Hrvatske  odlučit će o tužbi u roku od 30 dana od dana primitka tužbe te svoju odluku bez odgađanja dostaviti Vladi Republike Hrvatske i razriješenom općinskom načelniku.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Visokog upravnog suda Republike Hrvatske objavljuje se u „Narodnim novinama“.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je tužba odbačena ili odbijena, Vlada Republike Hrvatske će raspisati prijevremene izbore za općinskog načelnika u roku od 90 dana od dana objave odluke Visokog upravnog suda Republike Hrvatske u „Narodnim novinama“.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AF" w:rsidRPr="0068377C" w:rsidRDefault="003459AF" w:rsidP="006837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Članak 84.b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Općinsko vijeće ne donese proračun prije početka proračunske godine, privremeno se, a najduže za prva tri mjeseca proračunske godine, na osnovi odluke o privremenom financiranju, nastavlja financiranje poslova, funkcija i programa tijela općine i drugih proračunskih i izvanproračunskih korisnika u skladu s posebnim zakonom.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privremenom financiranju iz stavka 1. ovoga članka donosi Općinsko vijeće do 31. prosinca, u skladu s posebnim zakonom na prijedlog općinskog načelnika ili povjerenika Vlade Republike Hrvatske.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imenovanju Povjerenika Vlade Republike Hrvatske, općinski načelnik predlaže povjereniku novu odluku o financiranju nužnih rashoda i izdataka u koju su uključeni ostvareni prihodi i primici te izvršeni rashodi i izdaci u vremenu do dolaska povjerenika.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do 31. ožujka ne donese proračun, povjerenik donosi odluku o financiranju nužnih rashoda i izdataka za razdoblje do donošenja proračuna.</w:t>
      </w:r>
    </w:p>
    <w:p w:rsidR="003459AF" w:rsidRDefault="003459AF" w:rsidP="003459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financiranju nužnih izdataka iz stavaka 3., 4. i 5. ovoga članka sadržajno odgovara odluci o privremenom financiranju propisanoj posebnim zakonom, ali razmjerno razdoblju za koje se donosi.“</w:t>
      </w:r>
    </w:p>
    <w:p w:rsidR="003459AF" w:rsidRDefault="003459AF" w:rsidP="00D5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9AF" w:rsidRPr="003015BA" w:rsidRDefault="003459AF" w:rsidP="00D9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1</w:t>
      </w:r>
      <w:r w:rsidR="00D5441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5BA" w:rsidRDefault="003015BA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5BA">
        <w:rPr>
          <w:rFonts w:ascii="Times New Roman" w:hAnsi="Times New Roman" w:cs="Times New Roman"/>
          <w:color w:val="000000"/>
          <w:sz w:val="24"/>
          <w:szCs w:val="24"/>
        </w:rPr>
        <w:t>Ova Statut</w:t>
      </w:r>
      <w:r w:rsidR="00EA30AF">
        <w:rPr>
          <w:rFonts w:ascii="Times New Roman" w:hAnsi="Times New Roman" w:cs="Times New Roman"/>
          <w:color w:val="000000"/>
          <w:sz w:val="24"/>
          <w:szCs w:val="24"/>
        </w:rPr>
        <w:t>arna odluka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 xml:space="preserve"> stupa na snagu osmog dana od dana objave u "Službenom</w:t>
      </w:r>
      <w:r w:rsidR="005D6113">
        <w:rPr>
          <w:rFonts w:ascii="Times New Roman" w:hAnsi="Times New Roman" w:cs="Times New Roman"/>
          <w:color w:val="000000"/>
          <w:sz w:val="24"/>
          <w:szCs w:val="24"/>
        </w:rPr>
        <w:t xml:space="preserve"> vjesniku“ Vukovarsko-srijemske županije</w:t>
      </w:r>
      <w:r w:rsidRPr="003015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113" w:rsidRDefault="005D6113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13" w:rsidRPr="005D6113" w:rsidRDefault="005D6113" w:rsidP="005D6113">
      <w:pPr>
        <w:pStyle w:val="Bezproreda"/>
        <w:rPr>
          <w:rFonts w:ascii="Times New Roman" w:hAnsi="Times New Roman" w:cs="Times New Roman"/>
          <w:snapToGrid w:val="0"/>
          <w:sz w:val="24"/>
          <w:szCs w:val="24"/>
        </w:rPr>
      </w:pPr>
      <w:r w:rsidRPr="005D6113">
        <w:rPr>
          <w:rFonts w:ascii="Times New Roman" w:hAnsi="Times New Roman" w:cs="Times New Roman"/>
          <w:snapToGrid w:val="0"/>
          <w:sz w:val="24"/>
          <w:szCs w:val="24"/>
        </w:rPr>
        <w:t>KLASA: 012-03/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A30AF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D6113">
        <w:rPr>
          <w:rFonts w:ascii="Times New Roman" w:hAnsi="Times New Roman" w:cs="Times New Roman"/>
          <w:snapToGrid w:val="0"/>
          <w:sz w:val="24"/>
          <w:szCs w:val="24"/>
        </w:rPr>
        <w:t>-01/</w:t>
      </w:r>
      <w:r w:rsidR="0068377C">
        <w:rPr>
          <w:rFonts w:ascii="Times New Roman" w:hAnsi="Times New Roman" w:cs="Times New Roman"/>
          <w:snapToGrid w:val="0"/>
          <w:sz w:val="24"/>
          <w:szCs w:val="24"/>
        </w:rPr>
        <w:t>88</w:t>
      </w:r>
      <w:r w:rsidRPr="005D611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</w:p>
    <w:p w:rsidR="005D6113" w:rsidRPr="005D6113" w:rsidRDefault="005D6113" w:rsidP="005D6113">
      <w:pPr>
        <w:pStyle w:val="Bezproreda"/>
        <w:rPr>
          <w:rFonts w:ascii="Times New Roman" w:hAnsi="Times New Roman" w:cs="Times New Roman"/>
          <w:snapToGrid w:val="0"/>
          <w:sz w:val="24"/>
          <w:szCs w:val="24"/>
        </w:rPr>
      </w:pPr>
      <w:r w:rsidRPr="005D6113">
        <w:rPr>
          <w:rFonts w:ascii="Times New Roman" w:hAnsi="Times New Roman" w:cs="Times New Roman"/>
          <w:snapToGrid w:val="0"/>
          <w:sz w:val="24"/>
          <w:szCs w:val="24"/>
        </w:rPr>
        <w:t>URBROJ: 2212/08-01/01-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A30AF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D6113">
        <w:rPr>
          <w:rFonts w:ascii="Times New Roman" w:hAnsi="Times New Roman" w:cs="Times New Roman"/>
          <w:snapToGrid w:val="0"/>
          <w:sz w:val="24"/>
          <w:szCs w:val="24"/>
        </w:rPr>
        <w:t xml:space="preserve">-1      </w:t>
      </w:r>
    </w:p>
    <w:p w:rsidR="005D6113" w:rsidRDefault="005D6113" w:rsidP="005D61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6113">
        <w:rPr>
          <w:rFonts w:ascii="Times New Roman" w:hAnsi="Times New Roman" w:cs="Times New Roman"/>
          <w:sz w:val="24"/>
          <w:szCs w:val="24"/>
        </w:rPr>
        <w:t xml:space="preserve">Vrbanja, </w:t>
      </w:r>
      <w:r w:rsidR="0068377C">
        <w:rPr>
          <w:rFonts w:ascii="Times New Roman" w:hAnsi="Times New Roman" w:cs="Times New Roman"/>
          <w:sz w:val="24"/>
          <w:szCs w:val="24"/>
        </w:rPr>
        <w:t>22. siječnja</w:t>
      </w:r>
      <w:r w:rsidRPr="005D61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30AF">
        <w:rPr>
          <w:rFonts w:ascii="Times New Roman" w:hAnsi="Times New Roman" w:cs="Times New Roman"/>
          <w:sz w:val="24"/>
          <w:szCs w:val="24"/>
        </w:rPr>
        <w:t>8</w:t>
      </w:r>
      <w:r w:rsidRPr="005D6113">
        <w:rPr>
          <w:rFonts w:ascii="Times New Roman" w:hAnsi="Times New Roman" w:cs="Times New Roman"/>
          <w:sz w:val="24"/>
          <w:szCs w:val="24"/>
        </w:rPr>
        <w:t>. godine</w:t>
      </w:r>
    </w:p>
    <w:p w:rsidR="005D6113" w:rsidRPr="005D6113" w:rsidRDefault="005D6113" w:rsidP="005D61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PREDSJEDNIK OPĆINSKOG VIJEĆA</w:t>
      </w:r>
    </w:p>
    <w:p w:rsidR="005D6113" w:rsidRDefault="005D6113" w:rsidP="0030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EA30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30AF">
        <w:rPr>
          <w:rFonts w:ascii="Times New Roman" w:hAnsi="Times New Roman" w:cs="Times New Roman"/>
          <w:color w:val="000000"/>
          <w:sz w:val="24"/>
          <w:szCs w:val="24"/>
        </w:rPr>
        <w:t>ZLATKO BALTA dipl.ing.šum.</w:t>
      </w:r>
    </w:p>
    <w:p w:rsidR="006C6EE7" w:rsidRPr="003015BA" w:rsidRDefault="006C6EE7" w:rsidP="003015BA">
      <w:pPr>
        <w:rPr>
          <w:rFonts w:ascii="Times New Roman" w:hAnsi="Times New Roman" w:cs="Times New Roman"/>
          <w:sz w:val="24"/>
          <w:szCs w:val="24"/>
        </w:rPr>
      </w:pPr>
    </w:p>
    <w:sectPr w:rsidR="006C6EE7" w:rsidRPr="003015BA" w:rsidSect="006C6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47" w:rsidRDefault="00C71D47" w:rsidP="00D94CE4">
      <w:pPr>
        <w:spacing w:after="0" w:line="240" w:lineRule="auto"/>
      </w:pPr>
      <w:r>
        <w:separator/>
      </w:r>
    </w:p>
  </w:endnote>
  <w:endnote w:type="continuationSeparator" w:id="1">
    <w:p w:rsidR="00C71D47" w:rsidRDefault="00C71D47" w:rsidP="00D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0534"/>
      <w:docPartObj>
        <w:docPartGallery w:val="Page Numbers (Bottom of Page)"/>
        <w:docPartUnique/>
      </w:docPartObj>
    </w:sdtPr>
    <w:sdtContent>
      <w:p w:rsidR="00316159" w:rsidRDefault="00906E40">
        <w:pPr>
          <w:pStyle w:val="Podnoje"/>
          <w:jc w:val="right"/>
        </w:pPr>
        <w:fldSimple w:instr=" PAGE   \* MERGEFORMAT ">
          <w:r w:rsidR="00232ABD">
            <w:rPr>
              <w:noProof/>
            </w:rPr>
            <w:t>1</w:t>
          </w:r>
        </w:fldSimple>
      </w:p>
    </w:sdtContent>
  </w:sdt>
  <w:p w:rsidR="00316159" w:rsidRDefault="0031615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47" w:rsidRDefault="00C71D47" w:rsidP="00D94CE4">
      <w:pPr>
        <w:spacing w:after="0" w:line="240" w:lineRule="auto"/>
      </w:pPr>
      <w:r>
        <w:separator/>
      </w:r>
    </w:p>
  </w:footnote>
  <w:footnote w:type="continuationSeparator" w:id="1">
    <w:p w:rsidR="00C71D47" w:rsidRDefault="00C71D47" w:rsidP="00D94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BA"/>
    <w:rsid w:val="00003AA2"/>
    <w:rsid w:val="000175C1"/>
    <w:rsid w:val="0002321B"/>
    <w:rsid w:val="000C30E7"/>
    <w:rsid w:val="000D6508"/>
    <w:rsid w:val="00121AA2"/>
    <w:rsid w:val="0012468E"/>
    <w:rsid w:val="00137A12"/>
    <w:rsid w:val="00154E27"/>
    <w:rsid w:val="001625F3"/>
    <w:rsid w:val="001839CA"/>
    <w:rsid w:val="0020469C"/>
    <w:rsid w:val="00232ABD"/>
    <w:rsid w:val="003015BA"/>
    <w:rsid w:val="003062AA"/>
    <w:rsid w:val="00316159"/>
    <w:rsid w:val="00316BE5"/>
    <w:rsid w:val="003459AF"/>
    <w:rsid w:val="003B045F"/>
    <w:rsid w:val="003D4F0E"/>
    <w:rsid w:val="003F0262"/>
    <w:rsid w:val="003F2A94"/>
    <w:rsid w:val="00401F34"/>
    <w:rsid w:val="00406258"/>
    <w:rsid w:val="00427DAB"/>
    <w:rsid w:val="0046744A"/>
    <w:rsid w:val="0048037F"/>
    <w:rsid w:val="00481C30"/>
    <w:rsid w:val="0049281B"/>
    <w:rsid w:val="00493456"/>
    <w:rsid w:val="00502E60"/>
    <w:rsid w:val="0050334D"/>
    <w:rsid w:val="005050D1"/>
    <w:rsid w:val="0050773F"/>
    <w:rsid w:val="00507B10"/>
    <w:rsid w:val="005353B6"/>
    <w:rsid w:val="00540CA0"/>
    <w:rsid w:val="005522CD"/>
    <w:rsid w:val="00564F2A"/>
    <w:rsid w:val="005A2D39"/>
    <w:rsid w:val="005A3B19"/>
    <w:rsid w:val="005D1AAD"/>
    <w:rsid w:val="005D6113"/>
    <w:rsid w:val="00656DB1"/>
    <w:rsid w:val="0068377C"/>
    <w:rsid w:val="006A202D"/>
    <w:rsid w:val="006A668A"/>
    <w:rsid w:val="006C6EE7"/>
    <w:rsid w:val="006C747F"/>
    <w:rsid w:val="007329CD"/>
    <w:rsid w:val="00740ADB"/>
    <w:rsid w:val="0076111C"/>
    <w:rsid w:val="00780E6A"/>
    <w:rsid w:val="00780F47"/>
    <w:rsid w:val="007840B5"/>
    <w:rsid w:val="007C3816"/>
    <w:rsid w:val="007D66D4"/>
    <w:rsid w:val="00820F5A"/>
    <w:rsid w:val="008268B6"/>
    <w:rsid w:val="008565D4"/>
    <w:rsid w:val="0087511F"/>
    <w:rsid w:val="00886B8E"/>
    <w:rsid w:val="00906E40"/>
    <w:rsid w:val="00923C2C"/>
    <w:rsid w:val="00923CF4"/>
    <w:rsid w:val="00935C86"/>
    <w:rsid w:val="009D1E82"/>
    <w:rsid w:val="00A060E1"/>
    <w:rsid w:val="00A31842"/>
    <w:rsid w:val="00A67EAC"/>
    <w:rsid w:val="00A72871"/>
    <w:rsid w:val="00A868EA"/>
    <w:rsid w:val="00A97B62"/>
    <w:rsid w:val="00AB29E4"/>
    <w:rsid w:val="00AC3CF1"/>
    <w:rsid w:val="00AC6A04"/>
    <w:rsid w:val="00B1043C"/>
    <w:rsid w:val="00B20F72"/>
    <w:rsid w:val="00B21E0C"/>
    <w:rsid w:val="00B529E4"/>
    <w:rsid w:val="00B67D36"/>
    <w:rsid w:val="00C12DE9"/>
    <w:rsid w:val="00C71D47"/>
    <w:rsid w:val="00C72F88"/>
    <w:rsid w:val="00C92AFE"/>
    <w:rsid w:val="00CB0035"/>
    <w:rsid w:val="00CE3519"/>
    <w:rsid w:val="00D21758"/>
    <w:rsid w:val="00D5441D"/>
    <w:rsid w:val="00D61EEA"/>
    <w:rsid w:val="00D623A0"/>
    <w:rsid w:val="00D64E92"/>
    <w:rsid w:val="00D74029"/>
    <w:rsid w:val="00D81CE6"/>
    <w:rsid w:val="00D94CE4"/>
    <w:rsid w:val="00D95D5D"/>
    <w:rsid w:val="00D95DD0"/>
    <w:rsid w:val="00DB0B70"/>
    <w:rsid w:val="00DC787D"/>
    <w:rsid w:val="00E41FAC"/>
    <w:rsid w:val="00E517B0"/>
    <w:rsid w:val="00E6793D"/>
    <w:rsid w:val="00E9024C"/>
    <w:rsid w:val="00EA30AF"/>
    <w:rsid w:val="00EB4947"/>
    <w:rsid w:val="00EC668C"/>
    <w:rsid w:val="00ED4593"/>
    <w:rsid w:val="00EE402F"/>
    <w:rsid w:val="00EE4952"/>
    <w:rsid w:val="00EF6C80"/>
    <w:rsid w:val="00F35109"/>
    <w:rsid w:val="00F708BB"/>
    <w:rsid w:val="00F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CE4"/>
  </w:style>
  <w:style w:type="paragraph" w:styleId="Podnoje">
    <w:name w:val="footer"/>
    <w:basedOn w:val="Normal"/>
    <w:link w:val="PodnojeChar"/>
    <w:uiPriority w:val="99"/>
    <w:unhideWhenUsed/>
    <w:rsid w:val="00D9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CE4"/>
  </w:style>
  <w:style w:type="paragraph" w:styleId="Bezproreda">
    <w:name w:val="No Spacing"/>
    <w:uiPriority w:val="1"/>
    <w:qFormat/>
    <w:rsid w:val="00316BE5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56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rsid w:val="008565D4"/>
    <w:rPr>
      <w:rFonts w:ascii="Times New Roman" w:eastAsia="Times New Roman" w:hAnsi="Times New Roman" w:cs="Times New Roman"/>
      <w:snapToGrid w:val="0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362-0747-4211-BE4D-B67D8DDF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Vrbanja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</dc:creator>
  <cp:lastModifiedBy>ured1</cp:lastModifiedBy>
  <cp:revision>2</cp:revision>
  <cp:lastPrinted>2018-01-18T10:12:00Z</cp:lastPrinted>
  <dcterms:created xsi:type="dcterms:W3CDTF">2022-04-27T11:51:00Z</dcterms:created>
  <dcterms:modified xsi:type="dcterms:W3CDTF">2022-04-27T11:51:00Z</dcterms:modified>
</cp:coreProperties>
</file>